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640" w:rsidRPr="000B58A8" w:rsidRDefault="00BF1640" w:rsidP="00BF1640">
      <w:pPr>
        <w:pStyle w:val="ListParagraph"/>
        <w:numPr>
          <w:ilvl w:val="0"/>
          <w:numId w:val="1"/>
        </w:numPr>
        <w:outlineLvl w:val="0"/>
        <w:rPr>
          <w:rFonts w:ascii="Times New Roman" w:hAnsi="Times New Roman" w:cs="Times New Roman"/>
          <w:sz w:val="24"/>
          <w:szCs w:val="24"/>
        </w:rPr>
      </w:pPr>
      <w:bookmarkStart w:id="0" w:name="_Toc444523734"/>
      <w:r w:rsidRPr="000B58A8">
        <w:rPr>
          <w:rFonts w:ascii="Times New Roman" w:hAnsi="Times New Roman" w:cs="Times New Roman"/>
          <w:b/>
          <w:sz w:val="24"/>
          <w:szCs w:val="24"/>
          <w:lang w:eastAsia="ko-KR"/>
        </w:rPr>
        <w:t xml:space="preserve">Tổ chức tín dụng, chi nhánh ngân hàng nước ngoài (trừ Quỹ tín dụng </w:t>
      </w:r>
      <w:r w:rsidR="0016477B" w:rsidRPr="000B58A8">
        <w:rPr>
          <w:rFonts w:ascii="Times New Roman" w:hAnsi="Times New Roman" w:cs="Times New Roman"/>
          <w:b/>
          <w:sz w:val="24"/>
          <w:szCs w:val="24"/>
          <w:lang w:eastAsia="ko-KR"/>
        </w:rPr>
        <w:t>nhân dân</w:t>
      </w:r>
      <w:r w:rsidRPr="000B58A8">
        <w:rPr>
          <w:rFonts w:ascii="Times New Roman" w:hAnsi="Times New Roman" w:cs="Times New Roman"/>
          <w:b/>
          <w:sz w:val="24"/>
          <w:szCs w:val="24"/>
          <w:lang w:eastAsia="ko-KR"/>
        </w:rPr>
        <w:t>)</w:t>
      </w:r>
      <w:bookmarkEnd w:id="0"/>
    </w:p>
    <w:tbl>
      <w:tblPr>
        <w:tblW w:w="10360" w:type="dxa"/>
        <w:tblInd w:w="-612" w:type="dxa"/>
        <w:tblLayout w:type="fixed"/>
        <w:tblLook w:val="04A0"/>
      </w:tblPr>
      <w:tblGrid>
        <w:gridCol w:w="629"/>
        <w:gridCol w:w="1509"/>
        <w:gridCol w:w="992"/>
        <w:gridCol w:w="2977"/>
        <w:gridCol w:w="1134"/>
        <w:gridCol w:w="49"/>
        <w:gridCol w:w="1620"/>
        <w:gridCol w:w="32"/>
        <w:gridCol w:w="1418"/>
      </w:tblGrid>
      <w:tr w:rsidR="00A34640" w:rsidRPr="000B58A8" w:rsidTr="007029A0">
        <w:trPr>
          <w:trHeight w:val="1298"/>
          <w:tblHeader/>
        </w:trPr>
        <w:tc>
          <w:tcPr>
            <w:tcW w:w="629" w:type="dxa"/>
            <w:tcBorders>
              <w:top w:val="single" w:sz="8" w:space="0" w:color="auto"/>
              <w:left w:val="single" w:sz="8" w:space="0" w:color="auto"/>
              <w:bottom w:val="single" w:sz="8" w:space="0" w:color="auto"/>
              <w:right w:val="single" w:sz="8" w:space="0" w:color="auto"/>
            </w:tcBorders>
            <w:shd w:val="clear" w:color="000000" w:fill="9BC2E6"/>
            <w:vAlign w:val="center"/>
          </w:tcPr>
          <w:p w:rsidR="00A34640" w:rsidRPr="000B58A8" w:rsidRDefault="00A34640"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TT</w:t>
            </w:r>
          </w:p>
        </w:tc>
        <w:tc>
          <w:tcPr>
            <w:tcW w:w="1509" w:type="dxa"/>
            <w:tcBorders>
              <w:top w:val="single" w:sz="8" w:space="0" w:color="auto"/>
              <w:left w:val="nil"/>
              <w:bottom w:val="single" w:sz="8" w:space="0" w:color="auto"/>
              <w:right w:val="single" w:sz="4" w:space="0" w:color="auto"/>
            </w:tcBorders>
            <w:shd w:val="clear" w:color="000000" w:fill="9BC2E6"/>
            <w:vAlign w:val="center"/>
            <w:hideMark/>
          </w:tcPr>
          <w:p w:rsidR="00A34640" w:rsidRPr="000B58A8" w:rsidRDefault="00A34640"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9BC2E6"/>
            <w:vAlign w:val="center"/>
          </w:tcPr>
          <w:p w:rsidR="00A34640" w:rsidRPr="000B58A8" w:rsidRDefault="00A34640" w:rsidP="00797BDA">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định danh</w:t>
            </w:r>
          </w:p>
        </w:tc>
        <w:tc>
          <w:tcPr>
            <w:tcW w:w="2977" w:type="dxa"/>
            <w:tcBorders>
              <w:top w:val="single" w:sz="8" w:space="0" w:color="auto"/>
              <w:left w:val="nil"/>
              <w:bottom w:val="single" w:sz="8" w:space="0" w:color="auto"/>
              <w:right w:val="single" w:sz="8" w:space="0" w:color="auto"/>
            </w:tcBorders>
            <w:shd w:val="clear" w:color="000000" w:fill="9BC2E6"/>
            <w:vAlign w:val="center"/>
            <w:hideMark/>
          </w:tcPr>
          <w:p w:rsidR="004F66F7" w:rsidRPr="000B58A8" w:rsidRDefault="004F66F7"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 xml:space="preserve">Danh mục mẫu biểu báo cáo đầu vào thuộc </w:t>
            </w:r>
          </w:p>
          <w:p w:rsidR="00A34640" w:rsidRPr="000B58A8" w:rsidRDefault="004F66F7"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9BC2E6"/>
            <w:vAlign w:val="center"/>
            <w:hideMark/>
          </w:tcPr>
          <w:p w:rsidR="00A34640" w:rsidRPr="000B58A8" w:rsidRDefault="00A34640"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Định kỳ báo cáo</w:t>
            </w:r>
          </w:p>
        </w:tc>
        <w:tc>
          <w:tcPr>
            <w:tcW w:w="1701" w:type="dxa"/>
            <w:gridSpan w:val="3"/>
            <w:tcBorders>
              <w:top w:val="single" w:sz="8" w:space="0" w:color="auto"/>
              <w:left w:val="nil"/>
              <w:bottom w:val="single" w:sz="8" w:space="0" w:color="auto"/>
              <w:right w:val="single" w:sz="8" w:space="0" w:color="auto"/>
            </w:tcBorders>
            <w:shd w:val="clear" w:color="000000" w:fill="9BC2E6"/>
            <w:vAlign w:val="center"/>
            <w:hideMark/>
          </w:tcPr>
          <w:p w:rsidR="00A34640" w:rsidRPr="000B58A8" w:rsidRDefault="00A34640"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Văn bản hướng dẫn</w:t>
            </w:r>
          </w:p>
        </w:tc>
        <w:tc>
          <w:tcPr>
            <w:tcW w:w="1418" w:type="dxa"/>
            <w:tcBorders>
              <w:top w:val="single" w:sz="8" w:space="0" w:color="auto"/>
              <w:left w:val="nil"/>
              <w:bottom w:val="single" w:sz="8" w:space="0" w:color="auto"/>
              <w:right w:val="single" w:sz="8" w:space="0" w:color="auto"/>
            </w:tcBorders>
            <w:shd w:val="clear" w:color="000000" w:fill="9BC2E6"/>
            <w:vAlign w:val="center"/>
            <w:hideMark/>
          </w:tcPr>
          <w:p w:rsidR="00A34640" w:rsidRPr="000B58A8" w:rsidRDefault="00A34640"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Ghi chú</w:t>
            </w:r>
          </w:p>
        </w:tc>
      </w:tr>
      <w:tr w:rsidR="0025014E" w:rsidRPr="000B58A8" w:rsidTr="007029A0">
        <w:trPr>
          <w:trHeight w:val="109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053-TT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D00024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Báo cáo giao dịch thanh toán nội địa phân theo phương tiện thanh toán, phương thức xử lý và các kênh giao dịch thanh toán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auto" w:fill="auto"/>
            <w:vAlign w:val="center"/>
            <w:hideMark/>
          </w:tcPr>
          <w:p w:rsidR="001F6558" w:rsidRPr="000B58A8" w:rsidRDefault="001F6558"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5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064-TT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D00144</w:t>
            </w:r>
          </w:p>
        </w:tc>
        <w:tc>
          <w:tcPr>
            <w:tcW w:w="2977"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số liệu giao dịch thanh toán có tra soát, khiếu nại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Các tổ chức cung ứng dịch vụ thanh toán có trang bị ATM/POS/EFTPOS/EDC.</w:t>
            </w:r>
          </w:p>
          <w:p w:rsidR="001F6558" w:rsidRPr="000B58A8" w:rsidRDefault="001F6558" w:rsidP="0025014E">
            <w:pPr>
              <w:spacing w:after="0" w:line="240" w:lineRule="auto"/>
              <w:rPr>
                <w:rFonts w:ascii="Times New Roman" w:eastAsia="Times New Roman" w:hAnsi="Times New Roman" w:cs="Times New Roman"/>
                <w:color w:val="000000"/>
                <w:sz w:val="24"/>
                <w:szCs w:val="24"/>
              </w:rPr>
            </w:pPr>
          </w:p>
          <w:p w:rsidR="001F6558" w:rsidRPr="000B58A8" w:rsidRDefault="001F6558"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026-TTGS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G00854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phân loại nợ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auto" w:fill="auto"/>
            <w:vAlign w:val="center"/>
            <w:hideMark/>
          </w:tcPr>
          <w:p w:rsidR="001F6558"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Ngoại trừ ngân hàng Hợp tác xã)</w:t>
            </w:r>
          </w:p>
          <w:p w:rsidR="001F6558" w:rsidRPr="000B58A8" w:rsidRDefault="001F6558"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14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030.2-TTGS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G02074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nợ xấu và tình hình xử lý nợ xấu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Chỉ áp dụng cho Ngân hàng Hợp tác xã</w:t>
            </w:r>
          </w:p>
          <w:p w:rsidR="001F6558" w:rsidRPr="000B58A8" w:rsidRDefault="001F6558" w:rsidP="0025014E">
            <w:pPr>
              <w:spacing w:after="0" w:line="240" w:lineRule="auto"/>
              <w:rPr>
                <w:rFonts w:ascii="Times New Roman" w:eastAsia="Times New Roman" w:hAnsi="Times New Roman" w:cs="Times New Roman"/>
                <w:color w:val="000000"/>
                <w:sz w:val="24"/>
                <w:szCs w:val="24"/>
              </w:rPr>
            </w:pPr>
          </w:p>
          <w:p w:rsidR="001F6558" w:rsidRPr="000B58A8" w:rsidRDefault="001F6558"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175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032-TTGS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G02084</w:t>
            </w:r>
          </w:p>
        </w:tc>
        <w:tc>
          <w:tcPr>
            <w:tcW w:w="2977"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tình hình nợ xấu của các tập đoàn kinh tế, tổng công ty nhà nước</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Thông tư 35/2015/TT-NHNN</w:t>
            </w:r>
          </w:p>
        </w:tc>
        <w:tc>
          <w:tcPr>
            <w:tcW w:w="1450" w:type="dxa"/>
            <w:gridSpan w:val="2"/>
            <w:tcBorders>
              <w:top w:val="nil"/>
              <w:left w:val="nil"/>
              <w:bottom w:val="single" w:sz="8" w:space="0" w:color="auto"/>
              <w:right w:val="single" w:sz="8" w:space="0" w:color="auto"/>
            </w:tcBorders>
            <w:shd w:val="clear" w:color="auto" w:fill="auto"/>
            <w:vAlign w:val="center"/>
            <w:hideMark/>
          </w:tcPr>
          <w:p w:rsidR="0025014E" w:rsidRPr="000B58A8" w:rsidRDefault="0025014E" w:rsidP="00CC1C86">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w:t>
            </w:r>
          </w:p>
        </w:tc>
      </w:tr>
      <w:tr w:rsidR="0025014E" w:rsidRPr="000B58A8" w:rsidTr="007029A0">
        <w:trPr>
          <w:trHeight w:val="9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0B58A8" w:rsidRDefault="0025014E" w:rsidP="0025014E">
            <w:pPr>
              <w:jc w:val="center"/>
              <w:rPr>
                <w:rFonts w:ascii="Times New Roman" w:hAnsi="Times New Roman" w:cs="Times New Roman"/>
                <w:sz w:val="24"/>
                <w:szCs w:val="24"/>
              </w:rPr>
            </w:pPr>
            <w:r w:rsidRPr="000B58A8">
              <w:rPr>
                <w:rFonts w:ascii="Times New Roman" w:hAnsi="Times New Roman" w:cs="Times New Roman"/>
                <w:sz w:val="24"/>
                <w:szCs w:val="24"/>
              </w:rPr>
              <w:t>128.1-TTGS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0B58A8" w:rsidRDefault="0025014E" w:rsidP="0025014E">
            <w:pPr>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G03024</w:t>
            </w:r>
          </w:p>
        </w:tc>
        <w:tc>
          <w:tcPr>
            <w:tcW w:w="2977" w:type="dxa"/>
            <w:tcBorders>
              <w:top w:val="nil"/>
              <w:left w:val="nil"/>
              <w:bottom w:val="single" w:sz="8" w:space="0" w:color="auto"/>
              <w:right w:val="single" w:sz="8" w:space="0" w:color="auto"/>
            </w:tcBorders>
            <w:shd w:val="clear" w:color="auto" w:fill="auto"/>
            <w:vAlign w:val="center"/>
          </w:tcPr>
          <w:p w:rsidR="0025014E" w:rsidRPr="000B58A8" w:rsidRDefault="0025014E" w:rsidP="0025014E">
            <w:pPr>
              <w:jc w:val="both"/>
              <w:rPr>
                <w:rFonts w:ascii="Times New Roman" w:hAnsi="Times New Roman" w:cs="Times New Roman"/>
                <w:sz w:val="24"/>
                <w:szCs w:val="24"/>
              </w:rPr>
            </w:pPr>
            <w:r w:rsidRPr="000B58A8">
              <w:rPr>
                <w:rFonts w:ascii="Times New Roman" w:hAnsi="Times New Roman" w:cs="Times New Roman"/>
                <w:sz w:val="24"/>
                <w:szCs w:val="24"/>
              </w:rPr>
              <w:t>Báo cáo thông tin về khách hàng</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0B58A8" w:rsidRDefault="0025014E" w:rsidP="0025014E">
            <w:pPr>
              <w:jc w:val="center"/>
              <w:rPr>
                <w:rFonts w:ascii="Times New Roman" w:hAnsi="Times New Roman" w:cs="Times New Roman"/>
                <w:sz w:val="24"/>
                <w:szCs w:val="24"/>
              </w:rPr>
            </w:pPr>
            <w:r w:rsidRPr="000B58A8">
              <w:rPr>
                <w:rFonts w:ascii="Times New Roman" w:hAnsi="Times New Roman" w:cs="Times New Roman"/>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000000" w:fill="FFFFFF"/>
            <w:vAlign w:val="center"/>
          </w:tcPr>
          <w:p w:rsidR="0025014E" w:rsidRPr="000B58A8" w:rsidRDefault="0025014E"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9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129-TTGS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G00935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0B58A8" w:rsidRDefault="0025014E" w:rsidP="0025014E">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số tiền phải trả và phải thu từ các bên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Thông tư 35/2015/TT-NHNN</w:t>
            </w:r>
          </w:p>
        </w:tc>
        <w:tc>
          <w:tcPr>
            <w:tcW w:w="1450" w:type="dxa"/>
            <w:gridSpan w:val="2"/>
            <w:tcBorders>
              <w:top w:val="nil"/>
              <w:left w:val="nil"/>
              <w:bottom w:val="single" w:sz="8" w:space="0" w:color="auto"/>
              <w:right w:val="single" w:sz="8" w:space="0" w:color="auto"/>
            </w:tcBorders>
            <w:shd w:val="clear" w:color="auto" w:fill="auto"/>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p>
        </w:tc>
      </w:tr>
      <w:tr w:rsidR="0025014E" w:rsidRPr="000B58A8"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001N-DBTK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0B58A8" w:rsidRDefault="0025014E" w:rsidP="0025014E">
            <w:pPr>
              <w:spacing w:after="0" w:line="240" w:lineRule="auto"/>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A01584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both"/>
              <w:rPr>
                <w:rFonts w:ascii="Times New Roman" w:hAnsi="Times New Roman" w:cs="Times New Roman"/>
                <w:sz w:val="24"/>
                <w:szCs w:val="24"/>
              </w:rPr>
            </w:pPr>
            <w:r w:rsidRPr="000B58A8">
              <w:rPr>
                <w:rFonts w:ascii="Times New Roman" w:hAnsi="Times New Roman" w:cs="Times New Roman"/>
                <w:sz w:val="24"/>
                <w:szCs w:val="24"/>
              </w:rPr>
              <w:t>Báo cáo các khoản nợ đãbán cho VAMC và giá trị trái phiếu VAMC phân theo ngành kinh tế</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hAnsi="Times New Roman" w:cs="Times New Roman"/>
                <w:sz w:val="24"/>
                <w:szCs w:val="24"/>
              </w:rPr>
            </w:pPr>
            <w:r w:rsidRPr="000B58A8">
              <w:rPr>
                <w:rFonts w:ascii="Times New Roman" w:hAnsi="Times New Roman" w:cs="Times New Roman"/>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Công văn 6643/ NHNN-DBTK</w:t>
            </w:r>
          </w:p>
        </w:tc>
        <w:tc>
          <w:tcPr>
            <w:tcW w:w="14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F90C60">
            <w:pPr>
              <w:jc w:val="both"/>
              <w:rPr>
                <w:rFonts w:ascii="Times New Roman" w:hAnsi="Times New Roman" w:cs="Times New Roman"/>
                <w:sz w:val="24"/>
                <w:szCs w:val="24"/>
              </w:rPr>
            </w:pPr>
            <w:r w:rsidRPr="000B58A8">
              <w:rPr>
                <w:rFonts w:ascii="Times New Roman" w:hAnsi="Times New Roman" w:cs="Times New Roman"/>
                <w:sz w:val="24"/>
                <w:szCs w:val="24"/>
              </w:rPr>
              <w:t xml:space="preserve">Các tổ chức tín dụng có phát sinh bán nợ cho Công ty </w:t>
            </w:r>
            <w:r w:rsidRPr="000B58A8">
              <w:rPr>
                <w:rFonts w:ascii="Times New Roman" w:hAnsi="Times New Roman" w:cs="Times New Roman"/>
                <w:sz w:val="24"/>
                <w:szCs w:val="24"/>
              </w:rPr>
              <w:lastRenderedPageBreak/>
              <w:t>trách nhiệm hữu hạn một thành viên quản lý tài sản của các tổ chức tín dụng Việt Nam (VAMC).</w:t>
            </w:r>
            <w:r w:rsidRPr="000B58A8">
              <w:rPr>
                <w:rFonts w:ascii="Times New Roman" w:hAnsi="Times New Roman" w:cs="Times New Roman"/>
                <w:sz w:val="24"/>
                <w:szCs w:val="24"/>
              </w:rPr>
              <w:br/>
            </w:r>
          </w:p>
        </w:tc>
      </w:tr>
      <w:tr w:rsidR="0025014E" w:rsidRPr="000B58A8"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002N-DBTK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0B58A8" w:rsidRDefault="0025014E" w:rsidP="0025014E">
            <w:pPr>
              <w:spacing w:after="0" w:line="240" w:lineRule="auto"/>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A01594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both"/>
              <w:rPr>
                <w:rFonts w:ascii="Times New Roman" w:hAnsi="Times New Roman" w:cs="Times New Roman"/>
                <w:sz w:val="24"/>
                <w:szCs w:val="24"/>
              </w:rPr>
            </w:pPr>
            <w:r w:rsidRPr="000B58A8">
              <w:rPr>
                <w:rFonts w:ascii="Times New Roman" w:hAnsi="Times New Roman" w:cs="Times New Roman"/>
                <w:sz w:val="24"/>
                <w:szCs w:val="24"/>
              </w:rPr>
              <w:t>Báo cáo các khoản nợ đãbán cho VAMC và giá trị trái phiếu VAMC phân theo loại hình tổ chức và cá nhân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hAnsi="Times New Roman" w:cs="Times New Roman"/>
                <w:sz w:val="24"/>
                <w:szCs w:val="24"/>
              </w:rPr>
            </w:pPr>
            <w:r w:rsidRPr="000B58A8">
              <w:rPr>
                <w:rFonts w:ascii="Times New Roman" w:hAnsi="Times New Roman" w:cs="Times New Roman"/>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Công văn 6643/ NHNN-DBTK</w:t>
            </w:r>
          </w:p>
        </w:tc>
        <w:tc>
          <w:tcPr>
            <w:tcW w:w="14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7B099E">
            <w:pPr>
              <w:jc w:val="both"/>
              <w:rPr>
                <w:rFonts w:ascii="Times New Roman" w:hAnsi="Times New Roman" w:cs="Times New Roman"/>
                <w:sz w:val="24"/>
                <w:szCs w:val="24"/>
              </w:rPr>
            </w:pPr>
            <w:r w:rsidRPr="000B58A8">
              <w:rPr>
                <w:rFonts w:ascii="Times New Roman" w:hAnsi="Times New Roman" w:cs="Times New Roman"/>
                <w:sz w:val="24"/>
                <w:szCs w:val="24"/>
              </w:rPr>
              <w:t>Các tổ chức tín dụng có phát sinh bán nợ cho Công ty trách nhiệm hữu hạn một thành viên quản lý tài sản của các tổ chức tín dụng Việt Nam (VAMC).</w:t>
            </w:r>
          </w:p>
        </w:tc>
      </w:tr>
      <w:tr w:rsidR="0025014E" w:rsidRPr="000B58A8"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007N-QLNH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0B58A8" w:rsidRDefault="0025014E" w:rsidP="0025014E">
            <w:pPr>
              <w:spacing w:after="0" w:line="240" w:lineRule="auto"/>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F00094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both"/>
              <w:rPr>
                <w:rFonts w:ascii="Times New Roman" w:hAnsi="Times New Roman" w:cs="Times New Roman"/>
                <w:sz w:val="24"/>
                <w:szCs w:val="24"/>
              </w:rPr>
            </w:pPr>
            <w:r w:rsidRPr="000B58A8">
              <w:rPr>
                <w:rFonts w:ascii="Times New Roman" w:hAnsi="Times New Roman" w:cs="Times New Roman"/>
                <w:sz w:val="24"/>
                <w:szCs w:val="24"/>
              </w:rPr>
              <w:t>Báo cáo tình hình thu chi trên tài khoản vốn đầu tư ra nước ngoài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Công văn 6643/ NHNN-DBTK</w:t>
            </w:r>
          </w:p>
        </w:tc>
        <w:tc>
          <w:tcPr>
            <w:tcW w:w="14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0B58A8" w:rsidRDefault="0025014E" w:rsidP="00D57EDB">
            <w:pPr>
              <w:jc w:val="both"/>
              <w:rPr>
                <w:rFonts w:ascii="Times New Roman" w:hAnsi="Times New Roman" w:cs="Times New Roman"/>
                <w:sz w:val="24"/>
                <w:szCs w:val="24"/>
              </w:rPr>
            </w:pPr>
            <w:r w:rsidRPr="000B58A8">
              <w:rPr>
                <w:rFonts w:ascii="Times New Roman" w:hAnsi="Times New Roman" w:cs="Times New Roman"/>
                <w:sz w:val="24"/>
                <w:szCs w:val="24"/>
              </w:rPr>
              <w:t>Các TCTD được phép hoạt động ngoại hối</w:t>
            </w:r>
          </w:p>
        </w:tc>
      </w:tr>
      <w:tr w:rsidR="0025014E" w:rsidRPr="000B58A8"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0B58A8" w:rsidRDefault="0025014E" w:rsidP="0025014E">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018N-TTGS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0B58A8" w:rsidRDefault="0025014E" w:rsidP="0025014E">
            <w:pPr>
              <w:spacing w:after="0" w:line="240" w:lineRule="auto"/>
              <w:jc w:val="center"/>
              <w:rPr>
                <w:rFonts w:ascii="Times New Roman" w:hAnsi="Times New Roman" w:cs="Times New Roman"/>
                <w:color w:val="000000"/>
                <w:sz w:val="24"/>
                <w:szCs w:val="24"/>
              </w:rPr>
            </w:pPr>
            <w:r w:rsidRPr="000B58A8">
              <w:rPr>
                <w:rFonts w:ascii="Times New Roman" w:hAnsi="Times New Roman" w:cs="Times New Roman"/>
                <w:color w:val="000000"/>
                <w:sz w:val="24"/>
                <w:szCs w:val="24"/>
              </w:rPr>
              <w:t>G02104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jc w:val="both"/>
              <w:rPr>
                <w:rFonts w:ascii="Times New Roman" w:hAnsi="Times New Roman" w:cs="Times New Roman"/>
                <w:sz w:val="24"/>
                <w:szCs w:val="24"/>
              </w:rPr>
            </w:pPr>
            <w:r w:rsidRPr="000B58A8">
              <w:rPr>
                <w:rFonts w:ascii="Times New Roman" w:hAnsi="Times New Roman" w:cs="Times New Roman"/>
                <w:sz w:val="24"/>
                <w:szCs w:val="24"/>
              </w:rPr>
              <w:t>Báo cáo cơ cấu nợ của Ngân hàng Hợp tác xã</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0B58A8" w:rsidRDefault="0025014E" w:rsidP="0025014E">
            <w:pPr>
              <w:spacing w:after="0" w:line="240" w:lineRule="auto"/>
              <w:jc w:val="center"/>
              <w:rPr>
                <w:rFonts w:ascii="Times New Roman" w:hAnsi="Times New Roman" w:cs="Times New Roman"/>
                <w:sz w:val="24"/>
                <w:szCs w:val="24"/>
              </w:rPr>
            </w:pPr>
            <w:r w:rsidRPr="000B58A8">
              <w:rPr>
                <w:rFonts w:ascii="Times New Roman" w:hAnsi="Times New Roman" w:cs="Times New Roman"/>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0B58A8" w:rsidRDefault="0025014E" w:rsidP="0025014E">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Công văn 6643/ NHNN-DBTK</w:t>
            </w:r>
          </w:p>
        </w:tc>
        <w:tc>
          <w:tcPr>
            <w:tcW w:w="14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0B58A8" w:rsidRDefault="0025014E" w:rsidP="00CD2FC6">
            <w:pPr>
              <w:jc w:val="both"/>
              <w:rPr>
                <w:rFonts w:ascii="Times New Roman" w:hAnsi="Times New Roman" w:cs="Times New Roman"/>
                <w:sz w:val="24"/>
                <w:szCs w:val="24"/>
              </w:rPr>
            </w:pPr>
            <w:r w:rsidRPr="000B58A8">
              <w:rPr>
                <w:rFonts w:ascii="Times New Roman" w:hAnsi="Times New Roman" w:cs="Times New Roman"/>
                <w:sz w:val="24"/>
                <w:szCs w:val="24"/>
              </w:rPr>
              <w:t>Ngân hàng Hợp tác xã.</w:t>
            </w:r>
          </w:p>
        </w:tc>
      </w:tr>
    </w:tbl>
    <w:p w:rsidR="005637BB" w:rsidRPr="000B58A8" w:rsidRDefault="005637BB">
      <w:pPr>
        <w:rPr>
          <w:rFonts w:ascii="Times New Roman" w:hAnsi="Times New Roman" w:cs="Times New Roman"/>
          <w:sz w:val="24"/>
          <w:szCs w:val="24"/>
        </w:rPr>
      </w:pPr>
    </w:p>
    <w:p w:rsidR="00EC7084" w:rsidRPr="000B58A8" w:rsidRDefault="00EC7084" w:rsidP="002E0932"/>
    <w:p w:rsidR="00293137" w:rsidRPr="000B58A8" w:rsidRDefault="00293137" w:rsidP="00293137">
      <w:pPr>
        <w:pStyle w:val="ListParagraph"/>
        <w:numPr>
          <w:ilvl w:val="0"/>
          <w:numId w:val="1"/>
        </w:numPr>
        <w:outlineLvl w:val="0"/>
        <w:rPr>
          <w:rFonts w:ascii="Times New Roman" w:hAnsi="Times New Roman" w:cs="Times New Roman"/>
          <w:b/>
          <w:sz w:val="24"/>
          <w:szCs w:val="24"/>
        </w:rPr>
      </w:pPr>
      <w:bookmarkStart w:id="1" w:name="_Toc444523736"/>
      <w:r w:rsidRPr="000B58A8">
        <w:rPr>
          <w:rFonts w:ascii="Times New Roman" w:hAnsi="Times New Roman" w:cs="Times New Roman"/>
          <w:b/>
          <w:sz w:val="24"/>
          <w:szCs w:val="24"/>
        </w:rPr>
        <w:t>Tổ chức tài chính vi mô</w:t>
      </w:r>
      <w:bookmarkEnd w:id="1"/>
    </w:p>
    <w:tbl>
      <w:tblPr>
        <w:tblW w:w="10348" w:type="dxa"/>
        <w:tblInd w:w="-601" w:type="dxa"/>
        <w:tblLayout w:type="fixed"/>
        <w:tblLook w:val="04A0"/>
      </w:tblPr>
      <w:tblGrid>
        <w:gridCol w:w="567"/>
        <w:gridCol w:w="1560"/>
        <w:gridCol w:w="992"/>
        <w:gridCol w:w="2977"/>
        <w:gridCol w:w="1134"/>
        <w:gridCol w:w="1843"/>
        <w:gridCol w:w="1275"/>
      </w:tblGrid>
      <w:tr w:rsidR="00D00948" w:rsidRPr="000B58A8" w:rsidTr="008D1A6C">
        <w:trPr>
          <w:trHeight w:val="1155"/>
          <w:tblHeader/>
        </w:trPr>
        <w:tc>
          <w:tcPr>
            <w:tcW w:w="567" w:type="dxa"/>
            <w:tcBorders>
              <w:top w:val="single" w:sz="8" w:space="0" w:color="auto"/>
              <w:left w:val="single" w:sz="8" w:space="0" w:color="auto"/>
              <w:bottom w:val="single" w:sz="8" w:space="0" w:color="auto"/>
              <w:right w:val="single" w:sz="8" w:space="0" w:color="auto"/>
            </w:tcBorders>
            <w:shd w:val="clear" w:color="000000" w:fill="D9D9D9"/>
            <w:vAlign w:val="center"/>
          </w:tcPr>
          <w:p w:rsidR="00D00948" w:rsidRPr="000B58A8" w:rsidRDefault="00D00948"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lastRenderedPageBreak/>
              <w:t>TT</w:t>
            </w:r>
          </w:p>
        </w:tc>
        <w:tc>
          <w:tcPr>
            <w:tcW w:w="1560" w:type="dxa"/>
            <w:tcBorders>
              <w:top w:val="single" w:sz="8" w:space="0" w:color="auto"/>
              <w:left w:val="nil"/>
              <w:bottom w:val="single" w:sz="8" w:space="0" w:color="auto"/>
              <w:right w:val="single" w:sz="4" w:space="0" w:color="auto"/>
            </w:tcBorders>
            <w:shd w:val="clear" w:color="000000" w:fill="D9D9D9"/>
            <w:vAlign w:val="center"/>
            <w:hideMark/>
          </w:tcPr>
          <w:p w:rsidR="00D00948" w:rsidRPr="000B58A8" w:rsidRDefault="00D00948"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D00948" w:rsidRPr="000B58A8" w:rsidRDefault="00D00948" w:rsidP="00797BDA">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Technical Code</w:t>
            </w:r>
          </w:p>
        </w:tc>
        <w:tc>
          <w:tcPr>
            <w:tcW w:w="2977"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D265F" w:rsidRPr="000B58A8" w:rsidRDefault="005D265F" w:rsidP="005D265F">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 xml:space="preserve">Danh mục mẫu biểu báo cáo đầu vào thuộc </w:t>
            </w:r>
          </w:p>
          <w:p w:rsidR="00D00948" w:rsidRPr="000B58A8" w:rsidRDefault="005D265F" w:rsidP="005D265F">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D9D9D9"/>
            <w:vAlign w:val="center"/>
            <w:hideMark/>
          </w:tcPr>
          <w:p w:rsidR="00D00948" w:rsidRPr="000B58A8" w:rsidRDefault="00D00948"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Định kỳ báo cáo</w:t>
            </w:r>
          </w:p>
        </w:tc>
        <w:tc>
          <w:tcPr>
            <w:tcW w:w="1843" w:type="dxa"/>
            <w:tcBorders>
              <w:top w:val="single" w:sz="8" w:space="0" w:color="auto"/>
              <w:left w:val="nil"/>
              <w:bottom w:val="single" w:sz="8" w:space="0" w:color="auto"/>
              <w:right w:val="single" w:sz="8" w:space="0" w:color="auto"/>
            </w:tcBorders>
            <w:shd w:val="clear" w:color="000000" w:fill="D9D9D9"/>
            <w:vAlign w:val="center"/>
            <w:hideMark/>
          </w:tcPr>
          <w:p w:rsidR="00D00948" w:rsidRPr="000B58A8" w:rsidRDefault="00D00948"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Văn bản hướng dẫn</w:t>
            </w:r>
          </w:p>
        </w:tc>
        <w:tc>
          <w:tcPr>
            <w:tcW w:w="1275" w:type="dxa"/>
            <w:tcBorders>
              <w:top w:val="single" w:sz="8" w:space="0" w:color="auto"/>
              <w:left w:val="nil"/>
              <w:bottom w:val="single" w:sz="8" w:space="0" w:color="auto"/>
              <w:right w:val="single" w:sz="8" w:space="0" w:color="auto"/>
            </w:tcBorders>
            <w:shd w:val="clear" w:color="000000" w:fill="D9D9D9"/>
            <w:vAlign w:val="center"/>
            <w:hideMark/>
          </w:tcPr>
          <w:p w:rsidR="00D00948" w:rsidRPr="000B58A8" w:rsidRDefault="00D00948"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Ghi chú</w:t>
            </w: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G.CR.044</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tình hình thực hiện tỷ lệ an toàn vốn riêng lẻ</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C6409D">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Phụ lục A,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0B58A8" w:rsidRDefault="00D00948" w:rsidP="0058696A">
            <w:pPr>
              <w:spacing w:after="0" w:line="240" w:lineRule="auto"/>
              <w:rPr>
                <w:rFonts w:ascii="Times New Roman" w:eastAsia="Times New Roman" w:hAnsi="Times New Roman" w:cs="Times New Roman"/>
                <w:color w:val="FF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G.CR.045</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G02832</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tỷ lệ khả năng chi trả</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3 kỳ/tháng</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C6409D">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Phụ lục B,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0B58A8" w:rsidRDefault="00D00948" w:rsidP="0058696A">
            <w:pPr>
              <w:spacing w:after="0" w:line="240" w:lineRule="auto"/>
              <w:rPr>
                <w:rFonts w:ascii="Times New Roman" w:eastAsia="Times New Roman" w:hAnsi="Times New Roman" w:cs="Times New Roman"/>
                <w:color w:val="FF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G02845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G02855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G02867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G02877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2E3B3A">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G02897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rPr>
                <w:rFonts w:ascii="Times New Roman" w:hAnsi="Times New Roman" w:cs="Times New Roman"/>
                <w:sz w:val="24"/>
                <w:szCs w:val="24"/>
              </w:rPr>
            </w:pPr>
            <w:r w:rsidRPr="000B58A8">
              <w:rPr>
                <w:rFonts w:ascii="Times New Roman" w:eastAsia="Times New Roman" w:hAnsi="Times New Roman" w:cs="Times New Roman"/>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G02905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C6409D">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9D5126">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G02927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G02937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9D5126">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G02947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9D5126">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G02957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 xml:space="preserve">Mục 47.2, Thông tư số 49/2014/TT-NHNN ngày 31/12/2014 và văn bản hợp nhất số </w:t>
            </w:r>
            <w:r w:rsidRPr="000B58A8">
              <w:rPr>
                <w:rFonts w:ascii="Times New Roman" w:eastAsia="Times New Roman" w:hAnsi="Times New Roman" w:cs="Times New Roman"/>
                <w:sz w:val="24"/>
                <w:szCs w:val="24"/>
              </w:rPr>
              <w:lastRenderedPageBreak/>
              <w:t>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G02965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C6409D">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G02975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G02997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9D5126">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G03007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 xml:space="preserve">Mục 47.3, Thông tư số 49/2014/TT-NHNN ngày </w:t>
            </w:r>
            <w:r w:rsidRPr="000B58A8">
              <w:rPr>
                <w:rFonts w:ascii="Times New Roman" w:eastAsia="Times New Roman" w:hAnsi="Times New Roman" w:cs="Times New Roman"/>
                <w:sz w:val="24"/>
                <w:szCs w:val="24"/>
              </w:rPr>
              <w:lastRenderedPageBreak/>
              <w:t>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G03017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0B58A8" w:rsidRDefault="00D00948" w:rsidP="008C39CF">
            <w:pPr>
              <w:spacing w:after="0" w:line="240" w:lineRule="auto"/>
              <w:jc w:val="both"/>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G.FR.088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G01204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Báo cáo phân loại nợ và trích lập dự phòng rủi ro của TCTC vi mô </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843"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 Mẫu biểu số 01, </w:t>
            </w:r>
            <w:r w:rsidRPr="000B58A8">
              <w:rPr>
                <w:rFonts w:ascii="Times New Roman" w:eastAsia="Times New Roman" w:hAnsi="Times New Roman" w:cs="Times New Roman"/>
                <w:sz w:val="24"/>
                <w:szCs w:val="24"/>
              </w:rPr>
              <w:t>Thông tư 15/2010/TT-NHNN ngày 16/6/2010</w:t>
            </w:r>
          </w:p>
        </w:tc>
        <w:tc>
          <w:tcPr>
            <w:tcW w:w="1275"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FF0000"/>
                <w:sz w:val="24"/>
                <w:szCs w:val="24"/>
              </w:rPr>
            </w:pPr>
          </w:p>
        </w:tc>
      </w:tr>
      <w:tr w:rsidR="00D00948" w:rsidRPr="000B58A8" w:rsidTr="008D1A6C">
        <w:trPr>
          <w:trHeight w:val="18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G.FR.089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G01215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tình hình trích lập và sử dụng dự phòng để xử lý rủi ro trong hoạt động của TCTC vi mô</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 Mẫu biểu số 02, </w:t>
            </w:r>
            <w:r w:rsidRPr="000B58A8">
              <w:rPr>
                <w:rFonts w:ascii="Times New Roman" w:eastAsia="Times New Roman" w:hAnsi="Times New Roman" w:cs="Times New Roman"/>
                <w:sz w:val="24"/>
                <w:szCs w:val="24"/>
              </w:rPr>
              <w:t>Thông tư 15/2010/TT-NHNN ngày 16/6/2010</w:t>
            </w:r>
          </w:p>
        </w:tc>
        <w:tc>
          <w:tcPr>
            <w:tcW w:w="1275" w:type="dxa"/>
            <w:tcBorders>
              <w:top w:val="nil"/>
              <w:left w:val="nil"/>
              <w:bottom w:val="single" w:sz="8" w:space="0" w:color="auto"/>
              <w:right w:val="single" w:sz="8" w:space="0" w:color="auto"/>
            </w:tcBorders>
            <w:shd w:val="clear" w:color="auto" w:fill="auto"/>
            <w:vAlign w:val="center"/>
          </w:tcPr>
          <w:p w:rsidR="00D00948" w:rsidRPr="000B58A8" w:rsidRDefault="00D00948" w:rsidP="00C6409D">
            <w:pPr>
              <w:spacing w:after="0" w:line="240" w:lineRule="auto"/>
              <w:rPr>
                <w:rFonts w:ascii="Times New Roman" w:eastAsia="Times New Roman" w:hAnsi="Times New Roman" w:cs="Times New Roman"/>
                <w:color w:val="FF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G.FR.098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G01304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tài khoản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Tháng</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Mẫu số: - A01/TCTD,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145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G01315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kế toán</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B02/TCTD,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G01327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 B02/TCTD , </w:t>
            </w:r>
            <w:r w:rsidRPr="000B58A8">
              <w:rPr>
                <w:rFonts w:ascii="Times New Roman" w:eastAsia="Times New Roman" w:hAnsi="Times New Roman" w:cs="Times New Roman"/>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B02/TCTD, </w:t>
            </w:r>
            <w:r w:rsidRPr="000B58A8">
              <w:rPr>
                <w:rFonts w:ascii="Times New Roman" w:eastAsia="Times New Roman" w:hAnsi="Times New Roman" w:cs="Times New Roman"/>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G01345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 B03/TCTD, </w:t>
            </w:r>
            <w:r w:rsidRPr="000B58A8">
              <w:rPr>
                <w:rFonts w:ascii="Times New Roman" w:eastAsia="Times New Roman" w:hAnsi="Times New Roman" w:cs="Times New Roman"/>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G01357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B03/TCTD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392"/>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G01367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B03/TCTD ,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B04/TCTD T,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0B58A8" w:rsidRDefault="00D00948"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G01387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0B58A8" w:rsidRDefault="00D00948"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0B58A8" w:rsidRDefault="00D00948" w:rsidP="00C6409D">
            <w:pPr>
              <w:rPr>
                <w:rFonts w:ascii="Times New Roman" w:hAnsi="Times New Roman" w:cs="Times New Roman"/>
                <w:sz w:val="24"/>
                <w:szCs w:val="24"/>
              </w:rPr>
            </w:pPr>
            <w:r w:rsidRPr="000B58A8">
              <w:rPr>
                <w:rFonts w:ascii="Times New Roman" w:eastAsia="Times New Roman" w:hAnsi="Times New Roman" w:cs="Times New Roman"/>
                <w:sz w:val="24"/>
                <w:szCs w:val="24"/>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r w:rsidR="00D00948" w:rsidRPr="000B58A8" w:rsidTr="008D1A6C">
        <w:trPr>
          <w:trHeight w:val="15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0B58A8" w:rsidRDefault="00D00948" w:rsidP="00A74727">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tcPr>
          <w:p w:rsidR="00D00948" w:rsidRPr="000B58A8" w:rsidRDefault="00D00948" w:rsidP="00CB5526">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00948" w:rsidRPr="000B58A8" w:rsidRDefault="00D00948" w:rsidP="00797BDA">
            <w:pPr>
              <w:spacing w:after="0" w:line="240" w:lineRule="auto"/>
              <w:jc w:val="center"/>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G013</w:t>
            </w:r>
            <w:r w:rsidRPr="000B58A8">
              <w:rPr>
                <w:rFonts w:ascii="Times New Roman" w:hAnsi="Times New Roman" w:cs="Times New Roman"/>
                <w:sz w:val="24"/>
                <w:szCs w:val="24"/>
                <w:lang w:eastAsia="ko-KR"/>
              </w:rPr>
              <w:t>9</w:t>
            </w:r>
            <w:r w:rsidRPr="000B58A8">
              <w:rPr>
                <w:rFonts w:ascii="Times New Roman" w:eastAsia="Times New Roman" w:hAnsi="Times New Roman" w:cs="Times New Roman"/>
                <w:sz w:val="24"/>
                <w:szCs w:val="24"/>
              </w:rPr>
              <w:t>7</w:t>
            </w:r>
          </w:p>
        </w:tc>
        <w:tc>
          <w:tcPr>
            <w:tcW w:w="2977" w:type="dxa"/>
            <w:tcBorders>
              <w:top w:val="nil"/>
              <w:left w:val="single" w:sz="4" w:space="0" w:color="auto"/>
              <w:bottom w:val="single" w:sz="8" w:space="0" w:color="auto"/>
              <w:right w:val="single" w:sz="8" w:space="0" w:color="auto"/>
            </w:tcBorders>
            <w:shd w:val="clear" w:color="000000" w:fill="FFFFFF"/>
            <w:vAlign w:val="center"/>
          </w:tcPr>
          <w:p w:rsidR="00D00948" w:rsidRPr="000B58A8" w:rsidRDefault="00D00948" w:rsidP="00CB5526">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tcPr>
          <w:p w:rsidR="00D00948" w:rsidRPr="000B58A8" w:rsidRDefault="00D00948" w:rsidP="00CB5526">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tcPr>
          <w:p w:rsidR="00D00948" w:rsidRPr="000B58A8" w:rsidRDefault="00D00948" w:rsidP="00333953">
            <w:pPr>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0B58A8" w:rsidRDefault="00D00948" w:rsidP="00C6409D">
            <w:pPr>
              <w:spacing w:after="0" w:line="240" w:lineRule="auto"/>
              <w:rPr>
                <w:rFonts w:ascii="Times New Roman" w:eastAsia="Times New Roman" w:hAnsi="Times New Roman" w:cs="Times New Roman"/>
                <w:color w:val="000000"/>
                <w:sz w:val="24"/>
                <w:szCs w:val="24"/>
              </w:rPr>
            </w:pPr>
          </w:p>
        </w:tc>
      </w:tr>
    </w:tbl>
    <w:p w:rsidR="00293137" w:rsidRPr="000B58A8" w:rsidRDefault="00293137" w:rsidP="00293137">
      <w:pPr>
        <w:ind w:left="360"/>
        <w:rPr>
          <w:rFonts w:ascii="Times New Roman" w:hAnsi="Times New Roman" w:cs="Times New Roman"/>
          <w:b/>
          <w:sz w:val="24"/>
          <w:szCs w:val="24"/>
        </w:rPr>
      </w:pPr>
    </w:p>
    <w:p w:rsidR="005B7A02" w:rsidRPr="000B58A8" w:rsidRDefault="005B7A02" w:rsidP="005B7A02">
      <w:pPr>
        <w:pStyle w:val="ListParagraph"/>
        <w:numPr>
          <w:ilvl w:val="0"/>
          <w:numId w:val="1"/>
        </w:numPr>
        <w:outlineLvl w:val="0"/>
        <w:rPr>
          <w:rFonts w:ascii="Times New Roman" w:hAnsi="Times New Roman" w:cs="Times New Roman"/>
          <w:b/>
          <w:sz w:val="24"/>
          <w:szCs w:val="24"/>
        </w:rPr>
      </w:pPr>
      <w:bookmarkStart w:id="2" w:name="_Toc444523739"/>
      <w:r w:rsidRPr="000B58A8">
        <w:rPr>
          <w:rFonts w:ascii="Times New Roman" w:hAnsi="Times New Roman" w:cs="Times New Roman"/>
          <w:b/>
          <w:sz w:val="24"/>
          <w:szCs w:val="24"/>
        </w:rPr>
        <w:t>Công ty cổ phần thông tin tín dụng Việt Nam (PCB)</w:t>
      </w:r>
      <w:bookmarkEnd w:id="2"/>
    </w:p>
    <w:tbl>
      <w:tblPr>
        <w:tblW w:w="10207" w:type="dxa"/>
        <w:tblInd w:w="-601" w:type="dxa"/>
        <w:tblLayout w:type="fixed"/>
        <w:tblLook w:val="04A0"/>
      </w:tblPr>
      <w:tblGrid>
        <w:gridCol w:w="709"/>
        <w:gridCol w:w="1276"/>
        <w:gridCol w:w="1073"/>
        <w:gridCol w:w="3180"/>
        <w:gridCol w:w="1275"/>
        <w:gridCol w:w="1701"/>
        <w:gridCol w:w="993"/>
      </w:tblGrid>
      <w:tr w:rsidR="009B2308" w:rsidRPr="000B58A8" w:rsidTr="0075501B">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lastRenderedPageBreak/>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định danh</w:t>
            </w:r>
          </w:p>
        </w:tc>
        <w:tc>
          <w:tcPr>
            <w:tcW w:w="31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371" w:rsidRPr="000B58A8" w:rsidRDefault="00457371" w:rsidP="00457371">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 xml:space="preserve">Danh mục mẫu biểu báo cáo đầu vào thuộc </w:t>
            </w:r>
          </w:p>
          <w:p w:rsidR="00FE203F" w:rsidRPr="000B58A8" w:rsidRDefault="00457371" w:rsidP="00457371">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Định kỳ báo cáo</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Văn bản hướng dẫn</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Ghi chú</w:t>
            </w:r>
          </w:p>
        </w:tc>
      </w:tr>
      <w:tr w:rsidR="00BB3A24" w:rsidRPr="000B58A8"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0B58A8" w:rsidRDefault="00BB3A24"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G00605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9B2308">
            <w:pPr>
              <w:jc w:val="both"/>
              <w:rPr>
                <w:rFonts w:ascii="Times New Roman" w:eastAsia="Times New Roman" w:hAnsi="Times New Roman" w:cs="Times New Roman"/>
                <w:sz w:val="24"/>
                <w:szCs w:val="24"/>
              </w:rPr>
            </w:pPr>
          </w:p>
        </w:tc>
      </w:tr>
      <w:tr w:rsidR="00BB3A24" w:rsidRPr="000B58A8"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0B58A8" w:rsidRDefault="00BB3A24"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G00617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A74727">
            <w:pPr>
              <w:spacing w:after="0" w:line="240" w:lineRule="auto"/>
              <w:rPr>
                <w:rFonts w:ascii="Times New Roman" w:eastAsia="Times New Roman" w:hAnsi="Times New Roman" w:cs="Times New Roman"/>
                <w:sz w:val="24"/>
                <w:szCs w:val="24"/>
              </w:rPr>
            </w:pPr>
          </w:p>
        </w:tc>
      </w:tr>
      <w:tr w:rsidR="00BB3A24" w:rsidRPr="000B58A8"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0B58A8" w:rsidRDefault="00BB3A24"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G00625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A74727">
            <w:pPr>
              <w:spacing w:after="0" w:line="240" w:lineRule="auto"/>
              <w:rPr>
                <w:rFonts w:ascii="Times New Roman" w:eastAsia="Times New Roman" w:hAnsi="Times New Roman" w:cs="Times New Roman"/>
                <w:sz w:val="24"/>
                <w:szCs w:val="24"/>
              </w:rPr>
            </w:pPr>
          </w:p>
        </w:tc>
      </w:tr>
      <w:tr w:rsidR="00BB3A24" w:rsidRPr="000B58A8"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0B58A8" w:rsidRDefault="00BB3A24"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797BDA">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G00637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both"/>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C6409D">
            <w:pPr>
              <w:spacing w:after="0" w:line="240" w:lineRule="auto"/>
              <w:jc w:val="center"/>
              <w:rPr>
                <w:rFonts w:ascii="Times New Roman" w:eastAsia="Times New Roman" w:hAnsi="Times New Roman" w:cs="Times New Roman"/>
                <w:color w:val="000000"/>
                <w:sz w:val="24"/>
                <w:szCs w:val="24"/>
              </w:rPr>
            </w:pPr>
            <w:r w:rsidRPr="000B58A8">
              <w:rPr>
                <w:rFonts w:ascii="Times New Roman" w:eastAsia="Times New Roman" w:hAnsi="Times New Roman" w:cs="Times New Roman"/>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0B58A8" w:rsidRDefault="00BB3A24" w:rsidP="005637BB">
            <w:pPr>
              <w:spacing w:after="0" w:line="240" w:lineRule="auto"/>
              <w:rPr>
                <w:rFonts w:ascii="Times New Roman" w:eastAsia="Times New Roman" w:hAnsi="Times New Roman" w:cs="Times New Roman"/>
                <w:color w:val="000000"/>
                <w:sz w:val="24"/>
                <w:szCs w:val="24"/>
              </w:rPr>
            </w:pPr>
            <w:r w:rsidRPr="000B58A8">
              <w:rPr>
                <w:rFonts w:ascii="Times New Roman" w:eastAsia="Times New Roman" w:hAnsi="Times New Roman" w:cs="Times New Roman"/>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0B58A8" w:rsidRDefault="00BB3A24" w:rsidP="00A74727">
            <w:pPr>
              <w:rPr>
                <w:rFonts w:ascii="Times New Roman" w:hAnsi="Times New Roman" w:cs="Times New Roman"/>
                <w:sz w:val="24"/>
                <w:szCs w:val="24"/>
              </w:rPr>
            </w:pPr>
          </w:p>
        </w:tc>
      </w:tr>
    </w:tbl>
    <w:p w:rsidR="005B7A02" w:rsidRPr="000B58A8" w:rsidRDefault="005B7A02" w:rsidP="005B7A02">
      <w:pPr>
        <w:ind w:left="142"/>
        <w:rPr>
          <w:rFonts w:ascii="Times New Roman" w:hAnsi="Times New Roman" w:cs="Times New Roman"/>
          <w:b/>
          <w:sz w:val="24"/>
          <w:szCs w:val="24"/>
        </w:rPr>
      </w:pPr>
    </w:p>
    <w:p w:rsidR="005B7A02" w:rsidRPr="000B58A8" w:rsidRDefault="00E967A4" w:rsidP="005B7A02">
      <w:pPr>
        <w:pStyle w:val="ListParagraph"/>
        <w:numPr>
          <w:ilvl w:val="0"/>
          <w:numId w:val="1"/>
        </w:numPr>
        <w:outlineLvl w:val="0"/>
        <w:rPr>
          <w:rFonts w:ascii="Times New Roman" w:hAnsi="Times New Roman" w:cs="Times New Roman"/>
          <w:b/>
          <w:sz w:val="24"/>
          <w:szCs w:val="24"/>
        </w:rPr>
      </w:pPr>
      <w:bookmarkStart w:id="3" w:name="_Toc444523740"/>
      <w:r w:rsidRPr="000B58A8">
        <w:rPr>
          <w:rFonts w:ascii="Times New Roman" w:hAnsi="Times New Roman" w:cs="Times New Roman"/>
          <w:b/>
          <w:sz w:val="24"/>
          <w:szCs w:val="24"/>
        </w:rPr>
        <w:t>Chi nhánh Ngân hàng Nhà nước</w:t>
      </w:r>
      <w:bookmarkEnd w:id="3"/>
    </w:p>
    <w:tbl>
      <w:tblPr>
        <w:tblW w:w="10257" w:type="dxa"/>
        <w:tblInd w:w="-601" w:type="dxa"/>
        <w:tblLayout w:type="fixed"/>
        <w:tblLook w:val="04A0"/>
      </w:tblPr>
      <w:tblGrid>
        <w:gridCol w:w="709"/>
        <w:gridCol w:w="1276"/>
        <w:gridCol w:w="1134"/>
        <w:gridCol w:w="3119"/>
        <w:gridCol w:w="1275"/>
        <w:gridCol w:w="1560"/>
        <w:gridCol w:w="1184"/>
      </w:tblGrid>
      <w:tr w:rsidR="00FE203F" w:rsidRPr="000B58A8" w:rsidTr="00F73AD3">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nghiệp vụ</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định danh</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3A6483" w:rsidP="00B9703F">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Danh mục mẫu biểu báo cáo đầu vào thuộc 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Định kỳ báo cáo</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Văn bản hướng dẫn</w:t>
            </w: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0B58A8" w:rsidRDefault="00FE203F" w:rsidP="00DF4218">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Ghi chú</w:t>
            </w: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02-NHNN/DBTK</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số dư tiền gửi ở nước ngoài của các tổ chức kinh tế</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Quý</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C6409D">
            <w:pPr>
              <w:spacing w:after="0"/>
              <w:rPr>
                <w:rFonts w:ascii="Times New Roman" w:hAnsi="Times New Roman" w:cs="Times New Roman"/>
                <w:sz w:val="24"/>
                <w:szCs w:val="24"/>
              </w:rPr>
            </w:pP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05-NHNN/QLNH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F00234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chi tiết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color w:val="000000"/>
                <w:sz w:val="24"/>
                <w:szCs w:val="24"/>
                <w:lang w:eastAsia="ko-KR"/>
              </w:rPr>
            </w:pPr>
            <w:r w:rsidRPr="000B58A8">
              <w:rPr>
                <w:rFonts w:ascii="Times New Roman" w:eastAsia="Times New Roman" w:hAnsi="Times New Roman" w:cs="Times New Roman"/>
                <w:color w:val="000000"/>
                <w:sz w:val="24"/>
                <w:szCs w:val="24"/>
                <w:lang w:eastAsia="ko-KR"/>
              </w:rPr>
              <w:t>Tháng</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5352CF" w:rsidP="00C6409D">
            <w:pPr>
              <w:spacing w:after="0"/>
              <w:rPr>
                <w:rFonts w:ascii="Times New Roman" w:hAnsi="Times New Roman" w:cs="Times New Roman"/>
                <w:sz w:val="24"/>
                <w:szCs w:val="24"/>
              </w:rPr>
            </w:pPr>
            <w:r w:rsidRPr="000B58A8">
              <w:rPr>
                <w:rFonts w:ascii="Times New Roman" w:hAnsi="Times New Roman" w:cs="Times New Roman"/>
                <w:color w:val="FF0000"/>
                <w:sz w:val="24"/>
                <w:szCs w:val="24"/>
              </w:rPr>
              <w:t>(Chưa có template)</w:t>
            </w: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06-NHNN/QLNH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F00244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color w:val="000000"/>
                <w:sz w:val="24"/>
                <w:szCs w:val="24"/>
                <w:lang w:eastAsia="ko-KR"/>
              </w:rPr>
            </w:pPr>
            <w:r w:rsidRPr="000B58A8">
              <w:rPr>
                <w:rFonts w:ascii="Times New Roman" w:eastAsia="Times New Roman" w:hAnsi="Times New Roman" w:cs="Times New Roman"/>
                <w:color w:val="000000"/>
                <w:sz w:val="24"/>
                <w:szCs w:val="24"/>
                <w:lang w:eastAsia="ko-KR"/>
              </w:rPr>
              <w:t>Tháng</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C6409D">
            <w:pPr>
              <w:spacing w:after="0"/>
              <w:rPr>
                <w:rFonts w:ascii="Times New Roman" w:hAnsi="Times New Roman" w:cs="Times New Roman"/>
                <w:sz w:val="24"/>
                <w:szCs w:val="24"/>
              </w:rPr>
            </w:pP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07-NHNN/QLNH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F00255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tình hình thực hiện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Quý</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5352CF" w:rsidP="00C6409D">
            <w:pPr>
              <w:spacing w:after="0"/>
              <w:rPr>
                <w:rFonts w:ascii="Times New Roman" w:hAnsi="Times New Roman" w:cs="Times New Roman"/>
                <w:sz w:val="24"/>
                <w:szCs w:val="24"/>
              </w:rPr>
            </w:pPr>
            <w:r w:rsidRPr="000B58A8">
              <w:rPr>
                <w:rFonts w:ascii="Times New Roman" w:hAnsi="Times New Roman" w:cs="Times New Roman"/>
                <w:color w:val="FF0000"/>
                <w:sz w:val="24"/>
                <w:szCs w:val="24"/>
              </w:rPr>
              <w:t>(Chưa có template)</w:t>
            </w: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08-NHNN/QLNH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F00265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chi tiết tình hình thực hiện vay nước ngoài trung, dài hạn của doanh nghiệp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Quý</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5352CF" w:rsidP="00C6409D">
            <w:pPr>
              <w:spacing w:after="0"/>
              <w:rPr>
                <w:rFonts w:ascii="Times New Roman" w:hAnsi="Times New Roman" w:cs="Times New Roman"/>
                <w:sz w:val="24"/>
                <w:szCs w:val="24"/>
              </w:rPr>
            </w:pPr>
            <w:r w:rsidRPr="000B58A8">
              <w:rPr>
                <w:rFonts w:ascii="Times New Roman" w:hAnsi="Times New Roman" w:cs="Times New Roman"/>
                <w:color w:val="FF0000"/>
                <w:sz w:val="24"/>
                <w:szCs w:val="24"/>
              </w:rPr>
              <w:t>(Chưa có template)</w:t>
            </w: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10-NHNN/QLNH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F00285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Báo cáo tình hình thực hiện chuyển vốn đầu tư ra nước ngoài</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Quý</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5352CF" w:rsidP="00C6409D">
            <w:pPr>
              <w:spacing w:after="0"/>
              <w:rPr>
                <w:rFonts w:ascii="Times New Roman" w:hAnsi="Times New Roman" w:cs="Times New Roman"/>
                <w:sz w:val="24"/>
                <w:szCs w:val="24"/>
              </w:rPr>
            </w:pPr>
            <w:r w:rsidRPr="000B58A8">
              <w:rPr>
                <w:rFonts w:ascii="Times New Roman" w:hAnsi="Times New Roman" w:cs="Times New Roman"/>
                <w:color w:val="FF0000"/>
                <w:sz w:val="24"/>
                <w:szCs w:val="24"/>
              </w:rPr>
              <w:t>(Chưa có template)</w:t>
            </w:r>
          </w:p>
        </w:tc>
      </w:tr>
      <w:tr w:rsidR="00142195" w:rsidRPr="000B58A8" w:rsidTr="00F73AD3">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0B58A8" w:rsidRDefault="00142195"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12-NHNN/QLNH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F00305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both"/>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 xml:space="preserve">Báo cáo doanh số nhận và chi trả ngoại tệ của đại lý chi trả ngoại tệ trên địa bàn </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142195" w:rsidP="005637BB">
            <w:pPr>
              <w:spacing w:after="0" w:line="240" w:lineRule="auto"/>
              <w:jc w:val="center"/>
              <w:rPr>
                <w:rFonts w:ascii="Times New Roman" w:eastAsia="Times New Roman" w:hAnsi="Times New Roman" w:cs="Times New Roman"/>
                <w:sz w:val="24"/>
                <w:szCs w:val="24"/>
                <w:lang w:eastAsia="ko-KR"/>
              </w:rPr>
            </w:pPr>
            <w:r w:rsidRPr="000B58A8">
              <w:rPr>
                <w:rFonts w:ascii="Times New Roman" w:eastAsia="Times New Roman" w:hAnsi="Times New Roman" w:cs="Times New Roman"/>
                <w:sz w:val="24"/>
                <w:szCs w:val="24"/>
                <w:lang w:eastAsia="ko-KR"/>
              </w:rPr>
              <w:t>Quý</w:t>
            </w:r>
          </w:p>
        </w:tc>
        <w:tc>
          <w:tcPr>
            <w:tcW w:w="1560" w:type="dxa"/>
            <w:tcBorders>
              <w:top w:val="single" w:sz="4" w:space="0" w:color="auto"/>
              <w:left w:val="nil"/>
              <w:bottom w:val="single" w:sz="4" w:space="0" w:color="auto"/>
              <w:right w:val="single" w:sz="8" w:space="0" w:color="auto"/>
            </w:tcBorders>
            <w:shd w:val="clear" w:color="auto" w:fill="auto"/>
          </w:tcPr>
          <w:p w:rsidR="00142195" w:rsidRPr="000B58A8" w:rsidRDefault="00142195" w:rsidP="005637BB">
            <w:pPr>
              <w:spacing w:after="0" w:line="240" w:lineRule="auto"/>
              <w:rPr>
                <w:rFonts w:ascii="Times New Roman" w:eastAsia="Times New Roman" w:hAnsi="Times New Roman" w:cs="Times New Roman"/>
                <w:sz w:val="24"/>
                <w:szCs w:val="24"/>
              </w:rPr>
            </w:pPr>
            <w:r w:rsidRPr="000B58A8">
              <w:rPr>
                <w:rFonts w:ascii="Times New Roman" w:eastAsia="Times New Roman" w:hAnsi="Times New Roman" w:cs="Times New Roman"/>
                <w:sz w:val="24"/>
                <w:szCs w:val="24"/>
              </w:rPr>
              <w:t>Công văn 6692 /NHNN-DBTK</w:t>
            </w:r>
          </w:p>
        </w:tc>
        <w:tc>
          <w:tcPr>
            <w:tcW w:w="1184" w:type="dxa"/>
            <w:tcBorders>
              <w:top w:val="single" w:sz="4" w:space="0" w:color="auto"/>
              <w:left w:val="nil"/>
              <w:bottom w:val="single" w:sz="4" w:space="0" w:color="auto"/>
              <w:right w:val="single" w:sz="8" w:space="0" w:color="auto"/>
            </w:tcBorders>
            <w:shd w:val="clear" w:color="auto" w:fill="auto"/>
            <w:vAlign w:val="center"/>
          </w:tcPr>
          <w:p w:rsidR="00142195" w:rsidRPr="000B58A8" w:rsidRDefault="005352CF" w:rsidP="00C6409D">
            <w:pPr>
              <w:spacing w:after="0"/>
              <w:rPr>
                <w:rFonts w:ascii="Times New Roman" w:hAnsi="Times New Roman" w:cs="Times New Roman"/>
                <w:sz w:val="24"/>
                <w:szCs w:val="24"/>
              </w:rPr>
            </w:pPr>
            <w:r w:rsidRPr="000B58A8">
              <w:rPr>
                <w:rFonts w:ascii="Times New Roman" w:hAnsi="Times New Roman" w:cs="Times New Roman"/>
                <w:color w:val="FF0000"/>
                <w:sz w:val="24"/>
                <w:szCs w:val="24"/>
              </w:rPr>
              <w:t>(Chưa có template)</w:t>
            </w:r>
          </w:p>
        </w:tc>
      </w:tr>
    </w:tbl>
    <w:p w:rsidR="001670B8" w:rsidRPr="000B58A8" w:rsidRDefault="001670B8">
      <w:pPr>
        <w:rPr>
          <w:rFonts w:ascii="Times New Roman" w:hAnsi="Times New Roman" w:cs="Times New Roman"/>
          <w:sz w:val="24"/>
          <w:szCs w:val="24"/>
        </w:rPr>
      </w:pPr>
    </w:p>
    <w:p w:rsidR="002932E3" w:rsidRPr="000B58A8" w:rsidRDefault="002932E3" w:rsidP="002932E3">
      <w:pPr>
        <w:rPr>
          <w:rFonts w:ascii="Times New Roman" w:hAnsi="Times New Roman" w:cs="Times New Roman"/>
          <w:sz w:val="24"/>
          <w:szCs w:val="24"/>
        </w:rPr>
      </w:pPr>
    </w:p>
    <w:p w:rsidR="00A2126F" w:rsidRPr="000B58A8" w:rsidRDefault="00A2126F" w:rsidP="00A2126F">
      <w:pPr>
        <w:pStyle w:val="ListParagraph"/>
        <w:numPr>
          <w:ilvl w:val="0"/>
          <w:numId w:val="1"/>
        </w:numPr>
        <w:outlineLvl w:val="0"/>
        <w:rPr>
          <w:rFonts w:ascii="Times New Roman" w:hAnsi="Times New Roman" w:cs="Times New Roman"/>
          <w:b/>
          <w:sz w:val="24"/>
          <w:szCs w:val="24"/>
        </w:rPr>
      </w:pPr>
      <w:r w:rsidRPr="000B58A8">
        <w:rPr>
          <w:rFonts w:ascii="Times New Roman" w:hAnsi="Times New Roman" w:cs="Times New Roman"/>
          <w:b/>
          <w:sz w:val="24"/>
          <w:szCs w:val="24"/>
        </w:rPr>
        <w:t>Ngân hàng phát triển Việt Nam</w:t>
      </w:r>
      <w:bookmarkStart w:id="4" w:name="_GoBack"/>
      <w:bookmarkEnd w:id="4"/>
    </w:p>
    <w:tbl>
      <w:tblPr>
        <w:tblW w:w="10106" w:type="dxa"/>
        <w:tblInd w:w="-450" w:type="dxa"/>
        <w:tblLayout w:type="fixed"/>
        <w:tblLook w:val="04A0"/>
      </w:tblPr>
      <w:tblGrid>
        <w:gridCol w:w="805"/>
        <w:gridCol w:w="1555"/>
        <w:gridCol w:w="1073"/>
        <w:gridCol w:w="2356"/>
        <w:gridCol w:w="1324"/>
        <w:gridCol w:w="1720"/>
        <w:gridCol w:w="1273"/>
      </w:tblGrid>
      <w:tr w:rsidR="00A2126F" w:rsidRPr="000B58A8"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0B58A8" w:rsidRDefault="00A2126F" w:rsidP="00F73AD3">
            <w:pPr>
              <w:spacing w:after="0" w:line="240" w:lineRule="auto"/>
              <w:jc w:val="center"/>
              <w:rPr>
                <w:rFonts w:ascii="Times New Roman" w:eastAsia="Times New Roman" w:hAnsi="Times New Roman" w:cs="Times New Roman"/>
                <w:b/>
                <w:bCs/>
                <w:color w:val="000000"/>
                <w:sz w:val="24"/>
                <w:szCs w:val="24"/>
              </w:rPr>
            </w:pPr>
            <w:r w:rsidRPr="000B58A8">
              <w:rPr>
                <w:rFonts w:ascii="Times New Roman" w:eastAsia="Times New Roman" w:hAnsi="Times New Roman" w:cs="Times New Roman"/>
                <w:b/>
                <w:bCs/>
                <w:color w:val="000000"/>
                <w:sz w:val="24"/>
                <w:szCs w:val="24"/>
              </w:rPr>
              <w:t>Ghi chú</w:t>
            </w:r>
          </w:p>
        </w:tc>
      </w:tr>
      <w:tr w:rsidR="003A5916" w:rsidRPr="000B58A8" w:rsidTr="0071013B">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01-NHPT/TD</w:t>
            </w:r>
          </w:p>
        </w:tc>
        <w:tc>
          <w:tcPr>
            <w:tcW w:w="10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C00144</w:t>
            </w:r>
          </w:p>
        </w:tc>
        <w:tc>
          <w:tcPr>
            <w:tcW w:w="2356"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hoạt động tín dụng theo loại hình cấp tín dụng</w:t>
            </w:r>
          </w:p>
        </w:tc>
        <w:tc>
          <w:tcPr>
            <w:tcW w:w="1324"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FF0000"/>
                <w:lang w:val="fr-FR"/>
              </w:rPr>
            </w:pPr>
            <w:r w:rsidRPr="000B58A8">
              <w:rPr>
                <w:rFonts w:asciiTheme="majorHAnsi" w:hAnsiTheme="majorHAnsi" w:cstheme="majorHAnsi"/>
                <w:color w:val="FF0000"/>
                <w:lang w:val="fr-FR"/>
              </w:rPr>
              <w:t>(Chưa có template)</w:t>
            </w:r>
          </w:p>
        </w:tc>
      </w:tr>
      <w:tr w:rsidR="003A5916" w:rsidRPr="000B58A8" w:rsidTr="0071013B">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04- 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G01565</w:t>
            </w:r>
          </w:p>
        </w:tc>
        <w:tc>
          <w:tcPr>
            <w:tcW w:w="2356"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TỔNG HỢP TÌNH HÌNH TÍN DỤNG ĐỐI VỚI CÁC TẬP ĐOÀN KINH TẾ, TỔNG CÔNG TY NHÀ NƯỚC</w:t>
            </w:r>
          </w:p>
        </w:tc>
        <w:tc>
          <w:tcPr>
            <w:tcW w:w="1324"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sz w:val="24"/>
                <w:szCs w:val="24"/>
              </w:rPr>
            </w:pPr>
          </w:p>
        </w:tc>
      </w:tr>
      <w:tr w:rsidR="003A5916" w:rsidRPr="000B58A8" w:rsidTr="0071013B">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spacing w:after="0" w:line="240" w:lineRule="auto"/>
              <w:rPr>
                <w:rFonts w:asciiTheme="majorHAnsi" w:hAnsiTheme="majorHAnsi" w:cstheme="majorHAnsi"/>
                <w:color w:val="000000"/>
              </w:rPr>
            </w:pPr>
            <w:r w:rsidRPr="000B58A8">
              <w:rPr>
                <w:rFonts w:ascii="Times New Roman" w:hAnsi="Times New Roman" w:cs="Times New Roman"/>
              </w:rPr>
              <w:t>05-NHPT/CSTT</w:t>
            </w:r>
          </w:p>
        </w:tc>
        <w:tc>
          <w:tcPr>
            <w:tcW w:w="10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B00184</w:t>
            </w:r>
          </w:p>
        </w:tc>
        <w:tc>
          <w:tcPr>
            <w:tcW w:w="2356"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lãi suất đối với nền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sz w:val="24"/>
                <w:szCs w:val="24"/>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G01655</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sz w:val="24"/>
                <w:szCs w:val="24"/>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G01667</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G01677</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G01685</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G01697</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r>
      <w:tr w:rsidR="003A5916" w:rsidRPr="000B58A8" w:rsidTr="0071013B">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G01707</w:t>
            </w:r>
          </w:p>
        </w:tc>
        <w:tc>
          <w:tcPr>
            <w:tcW w:w="2356"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p>
        </w:tc>
      </w:tr>
      <w:tr w:rsidR="003A5916" w:rsidRPr="004804D9" w:rsidTr="0071013B">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3A5916" w:rsidRPr="000B58A8" w:rsidRDefault="003A5916" w:rsidP="0071013B">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07-NHPT/TTGS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G02135</w:t>
            </w:r>
          </w:p>
        </w:tc>
        <w:tc>
          <w:tcPr>
            <w:tcW w:w="2356"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BÁO CÁO PHÂN LOẠI TÀI SẢN CÓ VÀ CAM KẾT NGOẠI BẢNG</w:t>
            </w:r>
          </w:p>
        </w:tc>
        <w:tc>
          <w:tcPr>
            <w:tcW w:w="1324" w:type="dxa"/>
            <w:tcBorders>
              <w:top w:val="single" w:sz="4" w:space="0" w:color="auto"/>
              <w:left w:val="nil"/>
              <w:bottom w:val="single" w:sz="8" w:space="0" w:color="auto"/>
              <w:right w:val="single" w:sz="8" w:space="0" w:color="auto"/>
            </w:tcBorders>
            <w:shd w:val="clear" w:color="auto" w:fill="auto"/>
            <w:vAlign w:val="center"/>
          </w:tcPr>
          <w:p w:rsidR="003A5916" w:rsidRPr="000B58A8" w:rsidRDefault="003A5916" w:rsidP="0071013B">
            <w:pPr>
              <w:rPr>
                <w:rFonts w:asciiTheme="majorHAnsi" w:hAnsiTheme="majorHAnsi" w:cstheme="majorHAnsi"/>
                <w:color w:val="000000"/>
              </w:rPr>
            </w:pPr>
            <w:r w:rsidRPr="000B58A8">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3A5916" w:rsidRPr="000B58A8" w:rsidRDefault="003A5916" w:rsidP="0071013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3A5916" w:rsidRPr="004804D9" w:rsidRDefault="003A5916" w:rsidP="0071013B">
            <w:pPr>
              <w:rPr>
                <w:rFonts w:asciiTheme="majorHAnsi" w:hAnsiTheme="majorHAnsi" w:cstheme="majorHAnsi"/>
                <w:color w:val="000000"/>
              </w:rPr>
            </w:pPr>
            <w:r w:rsidRPr="004804D9">
              <w:rPr>
                <w:rFonts w:asciiTheme="majorHAnsi" w:hAnsiTheme="majorHAnsi" w:cstheme="majorHAnsi"/>
                <w:color w:val="000000"/>
              </w:rPr>
              <w:tab/>
            </w:r>
          </w:p>
        </w:tc>
      </w:tr>
    </w:tbl>
    <w:p w:rsidR="002932E3" w:rsidRPr="00A2126F" w:rsidRDefault="002932E3" w:rsidP="00A2126F"/>
    <w:sectPr w:rsidR="002932E3" w:rsidRPr="00A2126F" w:rsidSect="0010765D">
      <w:footerReference w:type="default" r:id="rId7"/>
      <w:pgSz w:w="11907" w:h="16840" w:code="9"/>
      <w:pgMar w:top="1134" w:right="1021" w:bottom="1021" w:left="181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EE2" w:rsidRDefault="00E56EE2" w:rsidP="00A314E8">
      <w:pPr>
        <w:spacing w:after="0" w:line="240" w:lineRule="auto"/>
      </w:pPr>
      <w:r>
        <w:separator/>
      </w:r>
    </w:p>
  </w:endnote>
  <w:endnote w:type="continuationSeparator" w:id="1">
    <w:p w:rsidR="00E56EE2" w:rsidRDefault="00E56EE2" w:rsidP="00A3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5456736"/>
      <w:docPartObj>
        <w:docPartGallery w:val="Page Numbers (Bottom of Page)"/>
        <w:docPartUnique/>
      </w:docPartObj>
    </w:sdtPr>
    <w:sdtEndPr>
      <w:rPr>
        <w:noProof/>
      </w:rPr>
    </w:sdtEndPr>
    <w:sdtContent>
      <w:p w:rsidR="00F73AD3" w:rsidRDefault="00F73AD3">
        <w:pPr>
          <w:pStyle w:val="Footer"/>
          <w:jc w:val="center"/>
        </w:pPr>
        <w:fldSimple w:instr=" PAGE   \* MERGEFORMAT ">
          <w:r w:rsidR="000B58A8">
            <w:rPr>
              <w:noProof/>
            </w:rPr>
            <w:t>11</w:t>
          </w:r>
        </w:fldSimple>
      </w:p>
    </w:sdtContent>
  </w:sdt>
  <w:p w:rsidR="00F73AD3" w:rsidRDefault="00F73A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EE2" w:rsidRDefault="00E56EE2" w:rsidP="00A314E8">
      <w:pPr>
        <w:spacing w:after="0" w:line="240" w:lineRule="auto"/>
      </w:pPr>
      <w:r>
        <w:separator/>
      </w:r>
    </w:p>
  </w:footnote>
  <w:footnote w:type="continuationSeparator" w:id="1">
    <w:p w:rsidR="00E56EE2" w:rsidRDefault="00E56EE2" w:rsidP="00A3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18622D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F329E1"/>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106CF"/>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41992"/>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B1CE6"/>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15663"/>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73AFB"/>
    <w:multiLevelType w:val="hybridMultilevel"/>
    <w:tmpl w:val="D72E95CE"/>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8CA7DBC"/>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19777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D732F"/>
    <w:multiLevelType w:val="hybridMultilevel"/>
    <w:tmpl w:val="C9160A36"/>
    <w:lvl w:ilvl="0" w:tplc="B67E93E2">
      <w:start w:val="9"/>
      <w:numFmt w:val="decimal"/>
      <w:lvlText w:val="%1"/>
      <w:lvlJc w:val="left"/>
      <w:pPr>
        <w:ind w:left="862" w:hanging="360"/>
      </w:pPr>
      <w:rPr>
        <w:rFonts w:hint="default"/>
      </w:rPr>
    </w:lvl>
    <w:lvl w:ilvl="1" w:tplc="04090019" w:tentative="1">
      <w:start w:val="1"/>
      <w:numFmt w:val="upperLetter"/>
      <w:lvlText w:val="%2."/>
      <w:lvlJc w:val="left"/>
      <w:pPr>
        <w:ind w:left="1302" w:hanging="400"/>
      </w:pPr>
    </w:lvl>
    <w:lvl w:ilvl="2" w:tplc="0409001B" w:tentative="1">
      <w:start w:val="1"/>
      <w:numFmt w:val="lowerRoman"/>
      <w:lvlText w:val="%3."/>
      <w:lvlJc w:val="right"/>
      <w:pPr>
        <w:ind w:left="1702" w:hanging="400"/>
      </w:pPr>
    </w:lvl>
    <w:lvl w:ilvl="3" w:tplc="0409000F" w:tentative="1">
      <w:start w:val="1"/>
      <w:numFmt w:val="decimal"/>
      <w:lvlText w:val="%4."/>
      <w:lvlJc w:val="left"/>
      <w:pPr>
        <w:ind w:left="2102" w:hanging="400"/>
      </w:pPr>
    </w:lvl>
    <w:lvl w:ilvl="4" w:tplc="04090019" w:tentative="1">
      <w:start w:val="1"/>
      <w:numFmt w:val="upperLetter"/>
      <w:lvlText w:val="%5."/>
      <w:lvlJc w:val="left"/>
      <w:pPr>
        <w:ind w:left="2502" w:hanging="400"/>
      </w:pPr>
    </w:lvl>
    <w:lvl w:ilvl="5" w:tplc="0409001B" w:tentative="1">
      <w:start w:val="1"/>
      <w:numFmt w:val="lowerRoman"/>
      <w:lvlText w:val="%6."/>
      <w:lvlJc w:val="right"/>
      <w:pPr>
        <w:ind w:left="2902" w:hanging="400"/>
      </w:pPr>
    </w:lvl>
    <w:lvl w:ilvl="6" w:tplc="0409000F" w:tentative="1">
      <w:start w:val="1"/>
      <w:numFmt w:val="decimal"/>
      <w:lvlText w:val="%7."/>
      <w:lvlJc w:val="left"/>
      <w:pPr>
        <w:ind w:left="3302" w:hanging="400"/>
      </w:pPr>
    </w:lvl>
    <w:lvl w:ilvl="7" w:tplc="04090019" w:tentative="1">
      <w:start w:val="1"/>
      <w:numFmt w:val="upperLetter"/>
      <w:lvlText w:val="%8."/>
      <w:lvlJc w:val="left"/>
      <w:pPr>
        <w:ind w:left="3702" w:hanging="400"/>
      </w:pPr>
    </w:lvl>
    <w:lvl w:ilvl="8" w:tplc="0409001B" w:tentative="1">
      <w:start w:val="1"/>
      <w:numFmt w:val="lowerRoman"/>
      <w:lvlText w:val="%9."/>
      <w:lvlJc w:val="right"/>
      <w:pPr>
        <w:ind w:left="4102" w:hanging="400"/>
      </w:pPr>
    </w:lvl>
  </w:abstractNum>
  <w:abstractNum w:abstractNumId="19">
    <w:nsid w:val="68E14697"/>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6"/>
  </w:num>
  <w:num w:numId="4">
    <w:abstractNumId w:val="0"/>
  </w:num>
  <w:num w:numId="5">
    <w:abstractNumId w:val="12"/>
  </w:num>
  <w:num w:numId="6">
    <w:abstractNumId w:val="15"/>
  </w:num>
  <w:num w:numId="7">
    <w:abstractNumId w:val="21"/>
  </w:num>
  <w:num w:numId="8">
    <w:abstractNumId w:val="9"/>
  </w:num>
  <w:num w:numId="9">
    <w:abstractNumId w:val="4"/>
  </w:num>
  <w:num w:numId="10">
    <w:abstractNumId w:val="2"/>
  </w:num>
  <w:num w:numId="11">
    <w:abstractNumId w:val="13"/>
  </w:num>
  <w:num w:numId="12">
    <w:abstractNumId w:val="16"/>
  </w:num>
  <w:num w:numId="13">
    <w:abstractNumId w:val="7"/>
  </w:num>
  <w:num w:numId="14">
    <w:abstractNumId w:val="10"/>
  </w:num>
  <w:num w:numId="15">
    <w:abstractNumId w:val="11"/>
  </w:num>
  <w:num w:numId="16">
    <w:abstractNumId w:val="17"/>
  </w:num>
  <w:num w:numId="17">
    <w:abstractNumId w:val="8"/>
  </w:num>
  <w:num w:numId="18">
    <w:abstractNumId w:val="3"/>
  </w:num>
  <w:num w:numId="19">
    <w:abstractNumId w:val="14"/>
  </w:num>
  <w:num w:numId="20">
    <w:abstractNumId w:val="18"/>
  </w:num>
  <w:num w:numId="21">
    <w:abstractNumId w:val="1"/>
  </w:num>
  <w:num w:numId="22">
    <w:abstractNumId w:val="5"/>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BF1640"/>
    <w:rsid w:val="0000357E"/>
    <w:rsid w:val="0000529A"/>
    <w:rsid w:val="00011A0D"/>
    <w:rsid w:val="00014638"/>
    <w:rsid w:val="000179DF"/>
    <w:rsid w:val="000203D4"/>
    <w:rsid w:val="00020474"/>
    <w:rsid w:val="000279C1"/>
    <w:rsid w:val="000311D7"/>
    <w:rsid w:val="000333AF"/>
    <w:rsid w:val="0003680C"/>
    <w:rsid w:val="0003692A"/>
    <w:rsid w:val="00047C3B"/>
    <w:rsid w:val="0005774B"/>
    <w:rsid w:val="0006682A"/>
    <w:rsid w:val="00075A41"/>
    <w:rsid w:val="00093471"/>
    <w:rsid w:val="000A14CF"/>
    <w:rsid w:val="000A6951"/>
    <w:rsid w:val="000B58A8"/>
    <w:rsid w:val="000C37D9"/>
    <w:rsid w:val="000E3BE5"/>
    <w:rsid w:val="000F120C"/>
    <w:rsid w:val="000F4C30"/>
    <w:rsid w:val="0010765D"/>
    <w:rsid w:val="001156AD"/>
    <w:rsid w:val="00142195"/>
    <w:rsid w:val="0016323E"/>
    <w:rsid w:val="0016477B"/>
    <w:rsid w:val="001664AD"/>
    <w:rsid w:val="001670B8"/>
    <w:rsid w:val="001708C7"/>
    <w:rsid w:val="001712D7"/>
    <w:rsid w:val="0018619F"/>
    <w:rsid w:val="001907A6"/>
    <w:rsid w:val="00195E54"/>
    <w:rsid w:val="001A2BE3"/>
    <w:rsid w:val="001A5F27"/>
    <w:rsid w:val="001D70E2"/>
    <w:rsid w:val="001F5491"/>
    <w:rsid w:val="001F6558"/>
    <w:rsid w:val="001F74C3"/>
    <w:rsid w:val="00202D2C"/>
    <w:rsid w:val="00205F3F"/>
    <w:rsid w:val="00216997"/>
    <w:rsid w:val="002177A4"/>
    <w:rsid w:val="00225A7D"/>
    <w:rsid w:val="0022746F"/>
    <w:rsid w:val="0025014E"/>
    <w:rsid w:val="00257F34"/>
    <w:rsid w:val="00264BA8"/>
    <w:rsid w:val="00293137"/>
    <w:rsid w:val="002932E3"/>
    <w:rsid w:val="00297CCA"/>
    <w:rsid w:val="002A71AD"/>
    <w:rsid w:val="002B3B28"/>
    <w:rsid w:val="002D23AE"/>
    <w:rsid w:val="002E0932"/>
    <w:rsid w:val="002E3B3A"/>
    <w:rsid w:val="002E5346"/>
    <w:rsid w:val="002F39C8"/>
    <w:rsid w:val="002F5142"/>
    <w:rsid w:val="002F5A37"/>
    <w:rsid w:val="002F72EC"/>
    <w:rsid w:val="00300272"/>
    <w:rsid w:val="00306E80"/>
    <w:rsid w:val="0031744F"/>
    <w:rsid w:val="0032523A"/>
    <w:rsid w:val="00325C9E"/>
    <w:rsid w:val="00333953"/>
    <w:rsid w:val="003402A0"/>
    <w:rsid w:val="0034030A"/>
    <w:rsid w:val="00341674"/>
    <w:rsid w:val="00357789"/>
    <w:rsid w:val="003619C8"/>
    <w:rsid w:val="00374029"/>
    <w:rsid w:val="00376DE0"/>
    <w:rsid w:val="003810AD"/>
    <w:rsid w:val="00391555"/>
    <w:rsid w:val="003A130B"/>
    <w:rsid w:val="003A5034"/>
    <w:rsid w:val="003A5916"/>
    <w:rsid w:val="003A6483"/>
    <w:rsid w:val="003B228A"/>
    <w:rsid w:val="003B2778"/>
    <w:rsid w:val="003C38DE"/>
    <w:rsid w:val="003D0AEC"/>
    <w:rsid w:val="003D1540"/>
    <w:rsid w:val="003F0368"/>
    <w:rsid w:val="003F228F"/>
    <w:rsid w:val="004100AB"/>
    <w:rsid w:val="00410779"/>
    <w:rsid w:val="0042169F"/>
    <w:rsid w:val="00423BC7"/>
    <w:rsid w:val="004306C8"/>
    <w:rsid w:val="00445B3F"/>
    <w:rsid w:val="00450B00"/>
    <w:rsid w:val="00457371"/>
    <w:rsid w:val="004651D1"/>
    <w:rsid w:val="00467B5F"/>
    <w:rsid w:val="004844D4"/>
    <w:rsid w:val="0048764E"/>
    <w:rsid w:val="0049143E"/>
    <w:rsid w:val="004947F4"/>
    <w:rsid w:val="00495D15"/>
    <w:rsid w:val="004A2711"/>
    <w:rsid w:val="004B50D0"/>
    <w:rsid w:val="004B75A2"/>
    <w:rsid w:val="004F325F"/>
    <w:rsid w:val="004F66F7"/>
    <w:rsid w:val="004F7986"/>
    <w:rsid w:val="005055CB"/>
    <w:rsid w:val="00521FF5"/>
    <w:rsid w:val="005312C2"/>
    <w:rsid w:val="005352CF"/>
    <w:rsid w:val="00543484"/>
    <w:rsid w:val="00544EB6"/>
    <w:rsid w:val="005637BB"/>
    <w:rsid w:val="005660EF"/>
    <w:rsid w:val="005702A0"/>
    <w:rsid w:val="005746BD"/>
    <w:rsid w:val="005860A9"/>
    <w:rsid w:val="0058696A"/>
    <w:rsid w:val="005943D3"/>
    <w:rsid w:val="005B7A02"/>
    <w:rsid w:val="005D265F"/>
    <w:rsid w:val="005D3209"/>
    <w:rsid w:val="005E6D3E"/>
    <w:rsid w:val="005F704C"/>
    <w:rsid w:val="00620281"/>
    <w:rsid w:val="00623ADF"/>
    <w:rsid w:val="00625303"/>
    <w:rsid w:val="0062617B"/>
    <w:rsid w:val="006265F2"/>
    <w:rsid w:val="0065004D"/>
    <w:rsid w:val="00695E89"/>
    <w:rsid w:val="006A1E7D"/>
    <w:rsid w:val="006C2A51"/>
    <w:rsid w:val="006D39AA"/>
    <w:rsid w:val="006D3D21"/>
    <w:rsid w:val="006E0FFF"/>
    <w:rsid w:val="007029A0"/>
    <w:rsid w:val="007110C0"/>
    <w:rsid w:val="007162E0"/>
    <w:rsid w:val="00725764"/>
    <w:rsid w:val="00731C34"/>
    <w:rsid w:val="00736753"/>
    <w:rsid w:val="0075501B"/>
    <w:rsid w:val="00763E62"/>
    <w:rsid w:val="00765716"/>
    <w:rsid w:val="00766C8E"/>
    <w:rsid w:val="00766DE5"/>
    <w:rsid w:val="00787E9A"/>
    <w:rsid w:val="00793204"/>
    <w:rsid w:val="00793997"/>
    <w:rsid w:val="00796136"/>
    <w:rsid w:val="00797BDA"/>
    <w:rsid w:val="007A525B"/>
    <w:rsid w:val="007A5570"/>
    <w:rsid w:val="007B099E"/>
    <w:rsid w:val="007B4483"/>
    <w:rsid w:val="007B4DB7"/>
    <w:rsid w:val="007C2478"/>
    <w:rsid w:val="007F66A2"/>
    <w:rsid w:val="008078BE"/>
    <w:rsid w:val="00845A61"/>
    <w:rsid w:val="00852E14"/>
    <w:rsid w:val="00856C00"/>
    <w:rsid w:val="00862640"/>
    <w:rsid w:val="008957D4"/>
    <w:rsid w:val="00896FCB"/>
    <w:rsid w:val="008A596B"/>
    <w:rsid w:val="008A7C86"/>
    <w:rsid w:val="008C39CF"/>
    <w:rsid w:val="008C4DBB"/>
    <w:rsid w:val="008D1A6C"/>
    <w:rsid w:val="008D3385"/>
    <w:rsid w:val="008F5061"/>
    <w:rsid w:val="008F7D26"/>
    <w:rsid w:val="00904FD3"/>
    <w:rsid w:val="00912DA6"/>
    <w:rsid w:val="00916C45"/>
    <w:rsid w:val="00922993"/>
    <w:rsid w:val="00926DD3"/>
    <w:rsid w:val="00932335"/>
    <w:rsid w:val="00953ADF"/>
    <w:rsid w:val="0095488E"/>
    <w:rsid w:val="00962497"/>
    <w:rsid w:val="00996725"/>
    <w:rsid w:val="009A5CF9"/>
    <w:rsid w:val="009B2308"/>
    <w:rsid w:val="009B5B33"/>
    <w:rsid w:val="009D5126"/>
    <w:rsid w:val="009D7432"/>
    <w:rsid w:val="009E2516"/>
    <w:rsid w:val="009F5125"/>
    <w:rsid w:val="00A04C92"/>
    <w:rsid w:val="00A04E87"/>
    <w:rsid w:val="00A15DE1"/>
    <w:rsid w:val="00A2126F"/>
    <w:rsid w:val="00A27D73"/>
    <w:rsid w:val="00A314E8"/>
    <w:rsid w:val="00A32E3F"/>
    <w:rsid w:val="00A34640"/>
    <w:rsid w:val="00A35DB4"/>
    <w:rsid w:val="00A4038D"/>
    <w:rsid w:val="00A43E36"/>
    <w:rsid w:val="00A54461"/>
    <w:rsid w:val="00A73861"/>
    <w:rsid w:val="00A74727"/>
    <w:rsid w:val="00A757F7"/>
    <w:rsid w:val="00A75836"/>
    <w:rsid w:val="00A83DDE"/>
    <w:rsid w:val="00A96CBD"/>
    <w:rsid w:val="00AA6148"/>
    <w:rsid w:val="00AA6A05"/>
    <w:rsid w:val="00AB5EC8"/>
    <w:rsid w:val="00AC0586"/>
    <w:rsid w:val="00AC4E37"/>
    <w:rsid w:val="00AC71D2"/>
    <w:rsid w:val="00AD2A96"/>
    <w:rsid w:val="00AD698A"/>
    <w:rsid w:val="00B10ED9"/>
    <w:rsid w:val="00B120A5"/>
    <w:rsid w:val="00B270B1"/>
    <w:rsid w:val="00B34166"/>
    <w:rsid w:val="00B37AD2"/>
    <w:rsid w:val="00B40BCF"/>
    <w:rsid w:val="00B52844"/>
    <w:rsid w:val="00B5455B"/>
    <w:rsid w:val="00B65F6F"/>
    <w:rsid w:val="00B6668E"/>
    <w:rsid w:val="00B80BCD"/>
    <w:rsid w:val="00B81DE6"/>
    <w:rsid w:val="00B90241"/>
    <w:rsid w:val="00B93AC4"/>
    <w:rsid w:val="00B9703F"/>
    <w:rsid w:val="00BB3A24"/>
    <w:rsid w:val="00BC794C"/>
    <w:rsid w:val="00BD1FDB"/>
    <w:rsid w:val="00BD383E"/>
    <w:rsid w:val="00BD42A8"/>
    <w:rsid w:val="00BD4ADA"/>
    <w:rsid w:val="00BD7EC0"/>
    <w:rsid w:val="00BE7A27"/>
    <w:rsid w:val="00BF07B2"/>
    <w:rsid w:val="00BF1640"/>
    <w:rsid w:val="00BF17A7"/>
    <w:rsid w:val="00BF2FD5"/>
    <w:rsid w:val="00BF7C49"/>
    <w:rsid w:val="00BF7F79"/>
    <w:rsid w:val="00C01638"/>
    <w:rsid w:val="00C02DB1"/>
    <w:rsid w:val="00C05FDE"/>
    <w:rsid w:val="00C2298F"/>
    <w:rsid w:val="00C32B1C"/>
    <w:rsid w:val="00C349D2"/>
    <w:rsid w:val="00C37862"/>
    <w:rsid w:val="00C52C8B"/>
    <w:rsid w:val="00C6409D"/>
    <w:rsid w:val="00C674A7"/>
    <w:rsid w:val="00C75058"/>
    <w:rsid w:val="00CA62C4"/>
    <w:rsid w:val="00CA6485"/>
    <w:rsid w:val="00CB127D"/>
    <w:rsid w:val="00CB5526"/>
    <w:rsid w:val="00CB620A"/>
    <w:rsid w:val="00CC1C86"/>
    <w:rsid w:val="00CD2FC6"/>
    <w:rsid w:val="00CD6FBF"/>
    <w:rsid w:val="00CE224C"/>
    <w:rsid w:val="00CF1780"/>
    <w:rsid w:val="00CF24E0"/>
    <w:rsid w:val="00CF4666"/>
    <w:rsid w:val="00D00948"/>
    <w:rsid w:val="00D07086"/>
    <w:rsid w:val="00D11615"/>
    <w:rsid w:val="00D219E9"/>
    <w:rsid w:val="00D27140"/>
    <w:rsid w:val="00D27419"/>
    <w:rsid w:val="00D36D8C"/>
    <w:rsid w:val="00D467B8"/>
    <w:rsid w:val="00D52867"/>
    <w:rsid w:val="00D56DF9"/>
    <w:rsid w:val="00D57607"/>
    <w:rsid w:val="00D57EDB"/>
    <w:rsid w:val="00D65A57"/>
    <w:rsid w:val="00D927AB"/>
    <w:rsid w:val="00D936B9"/>
    <w:rsid w:val="00DA7106"/>
    <w:rsid w:val="00DA7BEC"/>
    <w:rsid w:val="00DB5481"/>
    <w:rsid w:val="00DB6910"/>
    <w:rsid w:val="00DB7861"/>
    <w:rsid w:val="00DC69AB"/>
    <w:rsid w:val="00DD3FC1"/>
    <w:rsid w:val="00DE146E"/>
    <w:rsid w:val="00DE2A31"/>
    <w:rsid w:val="00DE3ADD"/>
    <w:rsid w:val="00DF378F"/>
    <w:rsid w:val="00DF3B7F"/>
    <w:rsid w:val="00DF4218"/>
    <w:rsid w:val="00E053D8"/>
    <w:rsid w:val="00E25F91"/>
    <w:rsid w:val="00E275EA"/>
    <w:rsid w:val="00E27883"/>
    <w:rsid w:val="00E34B57"/>
    <w:rsid w:val="00E50536"/>
    <w:rsid w:val="00E56EE2"/>
    <w:rsid w:val="00E628EC"/>
    <w:rsid w:val="00E63BEC"/>
    <w:rsid w:val="00E967A4"/>
    <w:rsid w:val="00EB1235"/>
    <w:rsid w:val="00EB5DB1"/>
    <w:rsid w:val="00EC7084"/>
    <w:rsid w:val="00ED2C66"/>
    <w:rsid w:val="00EE459A"/>
    <w:rsid w:val="00EE5045"/>
    <w:rsid w:val="00EF2054"/>
    <w:rsid w:val="00F04E2E"/>
    <w:rsid w:val="00F11331"/>
    <w:rsid w:val="00F13766"/>
    <w:rsid w:val="00F2798B"/>
    <w:rsid w:val="00F304F2"/>
    <w:rsid w:val="00F317D6"/>
    <w:rsid w:val="00F37DBC"/>
    <w:rsid w:val="00F42EF3"/>
    <w:rsid w:val="00F432F4"/>
    <w:rsid w:val="00F47B1C"/>
    <w:rsid w:val="00F6480A"/>
    <w:rsid w:val="00F73AD3"/>
    <w:rsid w:val="00F90C60"/>
    <w:rsid w:val="00FA5036"/>
    <w:rsid w:val="00FB4521"/>
    <w:rsid w:val="00FB78EC"/>
    <w:rsid w:val="00FC7794"/>
    <w:rsid w:val="00FD2055"/>
    <w:rsid w:val="00FE203F"/>
    <w:rsid w:val="00FF665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 w:type="paragraph" w:styleId="DocumentMap">
    <w:name w:val="Document Map"/>
    <w:basedOn w:val="Normal"/>
    <w:link w:val="DocumentMapChar"/>
    <w:uiPriority w:val="99"/>
    <w:semiHidden/>
    <w:unhideWhenUsed/>
    <w:rsid w:val="007C247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247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8621989">
      <w:bodyDiv w:val="1"/>
      <w:marLeft w:val="0"/>
      <w:marRight w:val="0"/>
      <w:marTop w:val="0"/>
      <w:marBottom w:val="0"/>
      <w:divBdr>
        <w:top w:val="none" w:sz="0" w:space="0" w:color="auto"/>
        <w:left w:val="none" w:sz="0" w:space="0" w:color="auto"/>
        <w:bottom w:val="none" w:sz="0" w:space="0" w:color="auto"/>
        <w:right w:val="none" w:sz="0" w:space="0" w:color="auto"/>
      </w:divBdr>
    </w:div>
    <w:div w:id="631591793">
      <w:bodyDiv w:val="1"/>
      <w:marLeft w:val="0"/>
      <w:marRight w:val="0"/>
      <w:marTop w:val="0"/>
      <w:marBottom w:val="0"/>
      <w:divBdr>
        <w:top w:val="none" w:sz="0" w:space="0" w:color="auto"/>
        <w:left w:val="none" w:sz="0" w:space="0" w:color="auto"/>
        <w:bottom w:val="none" w:sz="0" w:space="0" w:color="auto"/>
        <w:right w:val="none" w:sz="0" w:space="0" w:color="auto"/>
      </w:divBdr>
    </w:div>
    <w:div w:id="796604629">
      <w:bodyDiv w:val="1"/>
      <w:marLeft w:val="0"/>
      <w:marRight w:val="0"/>
      <w:marTop w:val="0"/>
      <w:marBottom w:val="0"/>
      <w:divBdr>
        <w:top w:val="none" w:sz="0" w:space="0" w:color="auto"/>
        <w:left w:val="none" w:sz="0" w:space="0" w:color="auto"/>
        <w:bottom w:val="none" w:sz="0" w:space="0" w:color="auto"/>
        <w:right w:val="none" w:sz="0" w:space="0" w:color="auto"/>
      </w:divBdr>
    </w:div>
    <w:div w:id="1041514879">
      <w:bodyDiv w:val="1"/>
      <w:marLeft w:val="0"/>
      <w:marRight w:val="0"/>
      <w:marTop w:val="0"/>
      <w:marBottom w:val="0"/>
      <w:divBdr>
        <w:top w:val="none" w:sz="0" w:space="0" w:color="auto"/>
        <w:left w:val="none" w:sz="0" w:space="0" w:color="auto"/>
        <w:bottom w:val="none" w:sz="0" w:space="0" w:color="auto"/>
        <w:right w:val="none" w:sz="0" w:space="0" w:color="auto"/>
      </w:divBdr>
    </w:div>
    <w:div w:id="12334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fontTable.xml" Type="http://schemas.openxmlformats.org/officeDocument/2006/relationships/fontTable" Id="rId8"></Relationship><Relationship Target="settings.xml" Type="http://schemas.openxmlformats.org/officeDocument/2006/relationships/settings" Id="rId3"></Relationship><Relationship Target="footer1.xml" Type="http://schemas.openxmlformats.org/officeDocument/2006/relationships/foot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webSettings.xml" Type="http://schemas.openxmlformats.org/officeDocument/2006/relationships/webSettings" Id="rId4"></Relationship><Relationship Target="theme/theme1.xml" Type="http://schemas.openxmlformats.org/officeDocument/2006/relationships/theme"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11</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Administrator</cp:lastModifiedBy>
  <cp:revision>23</cp:revision>
  <cp:lastPrinted>2016-02-29T08:50:00Z</cp:lastPrinted>
  <dcterms:created xsi:type="dcterms:W3CDTF">2017-01-17T06:41:00Z</dcterms:created>
  <dcterms:modified xsi:type="dcterms:W3CDTF">2017-01-17T08:43:00Z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9" name="DISdDocName">
    <vt:lpwstr>SBV284355</vt:lpwstr>
  </property>
  <property fmtid="{D5CDD505-2E9C-101B-9397-08002B2CF9AE}" pid="10" name="DISProperties">
    <vt:lpwstr>DISdDocName,DIScgiUrl,DISdUser,DISdID,DISidcName,DISTaskPaneUrl</vt:lpwstr>
  </property>
  <property fmtid="{D5CDD505-2E9C-101B-9397-08002B2CF9AE}" pid="11" name="DIScgiUrl">
    <vt:lpwstr>http://webcenter-app01:16200/cs/idcplg</vt:lpwstr>
  </property>
  <property fmtid="{D5CDD505-2E9C-101B-9397-08002B2CF9AE}" pid="12" name="DISdUser">
    <vt:lpwstr>anonymous</vt:lpwstr>
  </property>
  <property fmtid="{D5CDD505-2E9C-101B-9397-08002B2CF9AE}" pid="13" name="DISdID">
    <vt:lpwstr>286130</vt:lpwstr>
  </property>
  <property fmtid="{D5CDD505-2E9C-101B-9397-08002B2CF9AE}" pid="14" name="DISidcName">
    <vt:lpwstr>webcenterapp0116200</vt:lpwstr>
  </property>
  <property fmtid="{D5CDD505-2E9C-101B-9397-08002B2CF9AE}" pid="15" name="DISTaskPaneUrl">
    <vt:lpwstr>http://webcenter-app01:16200/cs/idcplg?IdcService=DESKTOP_DOC_INFO&amp;dDocName=SBV284355&amp;dID=286130&amp;ClientControlled=DocMan,taskpane&amp;coreContentOnly=1</vt:lpwstr>
  </property>
</Properties>
</file>